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D2FD8" w:rsidRPr="00764FC7" w:rsidRDefault="004D2FD8">
      <w:pPr>
        <w:rPr>
          <w:rFonts w:ascii="Times New Roman" w:hAnsi="Times New Roman"/>
          <w:szCs w:val="32"/>
          <w:lang w:val="en-GB"/>
        </w:rPr>
      </w:pPr>
      <w:bookmarkStart w:id="1" w:name="_GoBack"/>
      <w:bookmarkEnd w:id="1"/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623B00" w:rsidRPr="00BB33A3" w:rsidRDefault="004D2FD8" w:rsidP="00BB33A3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2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  <w:bookmarkEnd w:id="2"/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214091">
        <w:rPr>
          <w:rFonts w:ascii="Times New Roman" w:hAnsi="Times New Roman"/>
          <w:smallCaps/>
          <w:sz w:val="28"/>
          <w:szCs w:val="28"/>
        </w:rPr>
        <w:t xml:space="preserve"> 5/2021</w:t>
      </w:r>
    </w:p>
    <w:p w:rsidR="000417E2" w:rsidRPr="00A940DC" w:rsidRDefault="000417E2" w:rsidP="000417E2">
      <w:pPr>
        <w:rPr>
          <w:rFonts w:ascii="Times New Roman" w:hAnsi="Times New Roman"/>
          <w:lang w:val="en-GB"/>
        </w:rPr>
      </w:pPr>
    </w:p>
    <w:p w:rsidR="004D2FD8" w:rsidRDefault="00271700" w:rsidP="00514BE0">
      <w:pPr>
        <w:spacing w:after="720"/>
        <w:jc w:val="center"/>
        <w:rPr>
          <w:rFonts w:ascii="Times New Roman" w:hAnsi="Times New Roman"/>
          <w:b/>
          <w:smallCaps/>
          <w:sz w:val="28"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214091">
        <w:rPr>
          <w:rFonts w:ascii="Times New Roman" w:hAnsi="Times New Roman"/>
          <w:b/>
          <w:smallCaps/>
          <w:sz w:val="28"/>
          <w:lang w:val="en-GB"/>
        </w:rPr>
        <w:t>g</w:t>
      </w:r>
      <w:r w:rsidRPr="00214091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214091">
        <w:rPr>
          <w:rFonts w:ascii="Times New Roman" w:hAnsi="Times New Roman"/>
          <w:b/>
          <w:smallCaps/>
          <w:sz w:val="28"/>
          <w:lang w:val="en-GB"/>
        </w:rPr>
        <w:t>b</w:t>
      </w:r>
      <w:r w:rsidRPr="00214091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214091" w:rsidRDefault="00214091" w:rsidP="00214091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Clinical Hospital Bitola</w:t>
      </w:r>
    </w:p>
    <w:p w:rsidR="00214091" w:rsidRPr="00387E08" w:rsidRDefault="00214091" w:rsidP="00214091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 Asnom bb,7000Bitola</w:t>
      </w:r>
    </w:p>
    <w:p w:rsidR="00214091" w:rsidRDefault="00214091" w:rsidP="00214091">
      <w:pPr>
        <w:spacing w:before="0"/>
        <w:rPr>
          <w:rFonts w:ascii="Times New Roman" w:hAnsi="Times New Roman"/>
          <w:b/>
          <w:lang w:val="en-GB"/>
        </w:rPr>
      </w:pPr>
    </w:p>
    <w:p w:rsidR="004D2FD8" w:rsidRPr="009B30FB" w:rsidRDefault="004D2FD8" w:rsidP="00214091">
      <w:pPr>
        <w:spacing w:before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4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BB33A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CD243E" w:rsidRPr="00552705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  <w:r w:rsidR="006F35F1">
        <w:rPr>
          <w:b/>
        </w:rPr>
        <w:t>Unified information system for Exchanging Information between primary health units in the cross-border area for emergency health cases-HEALTH-INFO</w:t>
      </w:r>
    </w:p>
    <w:p w:rsidR="004D2FD8" w:rsidRPr="006F35F1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TITLE </w:t>
      </w:r>
      <w:r w:rsidR="006F35F1" w:rsidRPr="006F35F1">
        <w:rPr>
          <w:rFonts w:ascii="Times New Roman" w:hAnsi="Times New Roman"/>
          <w:b/>
          <w:sz w:val="24"/>
          <w:szCs w:val="24"/>
          <w:lang w:val="en-GB"/>
        </w:rPr>
        <w:t>Gynecological instruments</w:t>
      </w:r>
    </w:p>
    <w:p w:rsidR="006F35F1" w:rsidRPr="00B57483" w:rsidRDefault="004D2FD8" w:rsidP="006F35F1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 w:rsidRPr="007B70EE">
        <w:rPr>
          <w:rFonts w:ascii="Times New Roman" w:hAnsi="Times New Roman"/>
          <w:b/>
          <w:sz w:val="22"/>
          <w:lang w:val="en-GB"/>
        </w:rPr>
        <w:t>Identification number</w:t>
      </w:r>
      <w:r w:rsidR="006F35F1" w:rsidRPr="006F35F1">
        <w:rPr>
          <w:b/>
          <w:bCs/>
        </w:rPr>
        <w:t xml:space="preserve"> </w:t>
      </w:r>
      <w:r w:rsidR="006F35F1">
        <w:rPr>
          <w:b/>
          <w:bCs/>
        </w:rPr>
        <w:t>CN1 – SO1.2 – SC036</w:t>
      </w:r>
      <w:r w:rsidR="006F35F1">
        <w:t xml:space="preserve">  Tender 5/2021</w:t>
      </w:r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6F35F1" w:rsidRPr="006F35F1" w:rsidRDefault="004D2FD8" w:rsidP="006F35F1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  <w:r w:rsidR="006F35F1" w:rsidRPr="006F35F1">
        <w:rPr>
          <w:rFonts w:ascii="Times New Roman" w:hAnsi="Times New Roman"/>
          <w:sz w:val="22"/>
          <w:szCs w:val="22"/>
          <w:lang w:val="en-GB"/>
        </w:rPr>
        <w:t>the supply,delivery, installation,maintenance of the   following supplies:</w:t>
      </w:r>
    </w:p>
    <w:p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6F35F1" w:rsidRDefault="006F35F1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Gynecological instruments (technical specification)</w:t>
      </w:r>
    </w:p>
    <w:p w:rsidR="006F35F1" w:rsidRDefault="006F35F1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One lot only</w:t>
      </w:r>
    </w:p>
    <w:p w:rsidR="004D2FD8" w:rsidRPr="005F2975" w:rsidRDefault="006F35F1" w:rsidP="00514BE0">
      <w:pPr>
        <w:tabs>
          <w:tab w:val="left" w:pos="709"/>
          <w:tab w:val="left" w:pos="993"/>
        </w:tabs>
        <w:spacing w:before="0"/>
        <w:ind w:left="709"/>
        <w:jc w:val="both"/>
        <w:rPr>
          <w:rFonts w:ascii="Times New Roman" w:hAnsi="Times New Roman"/>
          <w:b/>
          <w:sz w:val="22"/>
          <w:highlight w:val="lightGray"/>
          <w:lang w:val="en-GB"/>
        </w:rPr>
      </w:pP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 </w:t>
      </w:r>
      <w:r w:rsidR="004D2FD8" w:rsidRPr="005F2975">
        <w:rPr>
          <w:rFonts w:ascii="Times New Roman" w:hAnsi="Times New Roman"/>
          <w:sz w:val="22"/>
          <w:highlight w:val="lightGray"/>
          <w:lang w:val="en-GB"/>
        </w:rPr>
        <w:t>[lot n</w:t>
      </w:r>
      <w:r w:rsidR="004D2FD8" w:rsidRPr="005F2975">
        <w:rPr>
          <w:rFonts w:ascii="Times New Roman" w:hAnsi="Times New Roman"/>
          <w:sz w:val="22"/>
          <w:highlight w:val="lightGray"/>
          <w:vertAlign w:val="superscript"/>
          <w:lang w:val="en-GB"/>
        </w:rPr>
        <w:t>o</w:t>
      </w:r>
      <w:r w:rsidR="004D2FD8" w:rsidRPr="005F2975">
        <w:rPr>
          <w:rFonts w:ascii="Times New Roman" w:hAnsi="Times New Roman"/>
          <w:sz w:val="22"/>
          <w:highlight w:val="lightGray"/>
          <w:lang w:val="en-GB"/>
        </w:rPr>
        <w:t xml:space="preserve"> 1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: &lt;</w:t>
      </w:r>
      <w:r w:rsidR="004D2FD8" w:rsidRPr="005F2975">
        <w:rPr>
          <w:rFonts w:ascii="Times New Roman" w:hAnsi="Times New Roman"/>
          <w:sz w:val="22"/>
          <w:highlight w:val="yellow"/>
          <w:lang w:val="en-GB"/>
        </w:rPr>
        <w:t>general description with an indication of quantities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&gt;</w:t>
      </w:r>
      <w:r w:rsidR="004D2FD8" w:rsidRPr="005F2975">
        <w:rPr>
          <w:rFonts w:ascii="Times New Roman" w:hAnsi="Times New Roman"/>
          <w:sz w:val="22"/>
          <w:highlight w:val="lightGray"/>
          <w:lang w:val="en-GB"/>
        </w:rPr>
        <w:t>]</w:t>
      </w:r>
    </w:p>
    <w:p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B202BC" w:rsidRPr="007B70EE">
        <w:rPr>
          <w:rFonts w:ascii="Times New Roman" w:hAnsi="Times New Roman"/>
          <w:sz w:val="22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place</w:t>
      </w:r>
      <w:r w:rsidR="00B202BC" w:rsidRPr="007B70EE">
        <w:rPr>
          <w:rFonts w:ascii="Times New Roman" w:hAnsi="Times New Roman"/>
          <w:sz w:val="22"/>
          <w:lang w:val="en-GB"/>
        </w:rPr>
        <w:t xml:space="preserve">&gt;, 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B202BC" w:rsidRPr="007B70EE">
        <w:rPr>
          <w:rFonts w:ascii="Times New Roman" w:hAnsi="Times New Roman"/>
          <w:sz w:val="22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date and time</w:t>
      </w:r>
      <w:r w:rsidR="00B202BC" w:rsidRPr="007B70EE">
        <w:rPr>
          <w:rFonts w:ascii="Times New Roman" w:hAnsi="Times New Roman"/>
          <w:sz w:val="22"/>
          <w:lang w:val="en-GB"/>
        </w:rPr>
        <w:t xml:space="preserve">&gt;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Pr="006F35F1">
        <w:rPr>
          <w:rFonts w:ascii="Times New Roman" w:hAnsi="Times New Roman"/>
          <w:sz w:val="22"/>
          <w:lang w:val="en-GB"/>
        </w:rPr>
        <w:t>DDP.</w:t>
      </w:r>
      <w:r w:rsidRPr="00A940DC">
        <w:rPr>
          <w:rFonts w:ascii="Times New Roman" w:hAnsi="Times New Roman"/>
          <w:sz w:val="22"/>
          <w:lang w:val="en-GB"/>
        </w:rPr>
        <w:t xml:space="preserve"> The </w:t>
      </w:r>
      <w:r w:rsidR="00360344" w:rsidRPr="00A940DC">
        <w:rPr>
          <w:rFonts w:ascii="Times New Roman" w:hAnsi="Times New Roman"/>
          <w:sz w:val="22"/>
          <w:lang w:val="en-GB"/>
        </w:rPr>
        <w:lastRenderedPageBreak/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315611">
        <w:rPr>
          <w:rFonts w:ascii="Times New Roman" w:hAnsi="Times New Roman"/>
          <w:sz w:val="22"/>
          <w:lang w:val="en-GB"/>
        </w:rPr>
        <w:t>&lt;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Specify the date on which implementation of the </w:t>
      </w:r>
      <w:r w:rsidR="007238B1" w:rsidRPr="005F2975">
        <w:rPr>
          <w:rFonts w:ascii="Times New Roman" w:hAnsi="Times New Roman"/>
          <w:sz w:val="22"/>
          <w:szCs w:val="22"/>
          <w:highlight w:val="yellow"/>
          <w:lang w:val="en-GB"/>
        </w:rPr>
        <w:t>tasks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 is to commence</w:t>
      </w:r>
      <w:r w:rsidR="00315611">
        <w:rPr>
          <w:rFonts w:ascii="Times New Roman" w:hAnsi="Times New Roman"/>
          <w:sz w:val="22"/>
          <w:szCs w:val="22"/>
          <w:lang w:val="en-GB"/>
        </w:rPr>
        <w:t>&gt;</w:t>
      </w:r>
      <w:r w:rsidR="00315611" w:rsidRPr="00A940DC">
        <w:rPr>
          <w:rFonts w:ascii="Times New Roman" w:hAnsi="Times New Roman"/>
          <w:sz w:val="22"/>
          <w:lang w:val="en-GB"/>
        </w:rPr>
        <w:t xml:space="preserve"> </w:t>
      </w:r>
      <w:r w:rsidRPr="00A940DC">
        <w:rPr>
          <w:rFonts w:ascii="Times New Roman" w:hAnsi="Times New Roman"/>
          <w:sz w:val="22"/>
          <w:lang w:val="en-GB"/>
        </w:rPr>
        <w:t xml:space="preserve">to </w:t>
      </w:r>
      <w:r w:rsidR="007A0D58" w:rsidRPr="00A940DC">
        <w:rPr>
          <w:rFonts w:ascii="Times New Roman" w:hAnsi="Times New Roman"/>
          <w:sz w:val="22"/>
          <w:lang w:val="en-GB"/>
        </w:rPr>
        <w:t>&lt;</w:t>
      </w:r>
      <w:r w:rsidR="00073C0E" w:rsidRPr="005F2975">
        <w:rPr>
          <w:rFonts w:ascii="Times New Roman" w:hAnsi="Times New Roman"/>
          <w:sz w:val="22"/>
          <w:highlight w:val="yellow"/>
          <w:lang w:val="en-GB"/>
        </w:rPr>
        <w:t>date for provisional acceptance</w:t>
      </w:r>
      <w:r w:rsidR="007A0D58" w:rsidRPr="00A940DC">
        <w:rPr>
          <w:rFonts w:ascii="Times New Roman" w:hAnsi="Times New Roman"/>
          <w:sz w:val="22"/>
          <w:lang w:val="en-GB"/>
        </w:rPr>
        <w:t>&gt;</w:t>
      </w:r>
      <w:r w:rsidRPr="00A940DC">
        <w:rPr>
          <w:rFonts w:ascii="Times New Roman" w:hAnsi="Times New Roman"/>
          <w:sz w:val="22"/>
          <w:lang w:val="en-GB"/>
        </w:rPr>
        <w:t>.</w:t>
      </w:r>
    </w:p>
    <w:p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1E684B" w:rsidRPr="00F1623E">
        <w:rPr>
          <w:rFonts w:ascii="Times New Roman" w:hAnsi="Times New Roman"/>
          <w:sz w:val="22"/>
          <w:lang w:val="en-GB"/>
        </w:rPr>
        <w:t>EUR</w:t>
      </w:r>
      <w:r w:rsidR="00F1623E">
        <w:rPr>
          <w:rFonts w:ascii="Times New Roman" w:hAnsi="Times New Roman"/>
          <w:sz w:val="22"/>
          <w:lang w:val="en-GB"/>
        </w:rPr>
        <w:t xml:space="preserve"> &lt;</w:t>
      </w:r>
      <w:r w:rsidR="001E684B" w:rsidRPr="00F1623E">
        <w:rPr>
          <w:rFonts w:ascii="Times New Roman" w:hAnsi="Times New Roman"/>
          <w:sz w:val="22"/>
          <w:lang w:val="en-GB"/>
        </w:rPr>
        <w:t xml:space="preserve"> 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price</w:t>
      </w:r>
      <w:r w:rsidR="00B202BC">
        <w:rPr>
          <w:rFonts w:ascii="Times New Roman" w:hAnsi="Times New Roman"/>
          <w:sz w:val="22"/>
          <w:lang w:val="en-GB"/>
        </w:rPr>
        <w:t xml:space="preserve">&gt; 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including clarifications from 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 xml:space="preserve">the </w:t>
      </w:r>
      <w:r w:rsidRPr="005F2975">
        <w:rPr>
          <w:rFonts w:ascii="Times New Roman" w:hAnsi="Times New Roman"/>
          <w:sz w:val="22"/>
          <w:highlight w:val="lightGray"/>
          <w:lang w:val="en-GB"/>
        </w:rPr>
        <w:t>tenderer provided during tender evaluation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>]</w:t>
      </w:r>
      <w:r w:rsidR="00B202BC">
        <w:rPr>
          <w:rFonts w:ascii="Times New Roman" w:hAnsi="Times New Roman"/>
          <w:sz w:val="22"/>
          <w:highlight w:val="lightGray"/>
          <w:lang w:val="en-GB"/>
        </w:rPr>
        <w:t>)</w:t>
      </w:r>
      <w:r w:rsidRPr="005F2975">
        <w:rPr>
          <w:rFonts w:ascii="Times New Roman" w:hAnsi="Times New Roman"/>
          <w:sz w:val="22"/>
          <w:highlight w:val="lightGray"/>
          <w:lang w:val="en-GB"/>
        </w:rPr>
        <w:t>;</w:t>
      </w:r>
    </w:p>
    <w:p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:rsidR="00B80DE8" w:rsidRPr="00A940DC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[</w:t>
      </w:r>
      <w:r w:rsidR="007C75E0" w:rsidRPr="005F2975">
        <w:rPr>
          <w:rFonts w:ascii="Times New Roman" w:hAnsi="Times New Roman"/>
          <w:sz w:val="22"/>
          <w:highlight w:val="lightGray"/>
          <w:lang w:val="en-GB"/>
        </w:rPr>
        <w:t xml:space="preserve">specified </w:t>
      </w:r>
      <w:r w:rsidR="00B80DE8" w:rsidRPr="005F2975">
        <w:rPr>
          <w:rFonts w:ascii="Times New Roman" w:hAnsi="Times New Roman"/>
          <w:sz w:val="22"/>
          <w:highlight w:val="lightGray"/>
          <w:lang w:val="en-GB"/>
        </w:rPr>
        <w:t>forms and other relevant documents</w:t>
      </w:r>
      <w:r w:rsidR="00085CA1" w:rsidRPr="005F2975">
        <w:rPr>
          <w:rFonts w:ascii="Times New Roman" w:hAnsi="Times New Roman"/>
          <w:sz w:val="22"/>
          <w:highlight w:val="lightGray"/>
          <w:lang w:val="en-GB"/>
        </w:rPr>
        <w:t xml:space="preserve"> (Annex V</w:t>
      </w:r>
      <w:r w:rsidR="00216F0D" w:rsidRPr="005F2975">
        <w:rPr>
          <w:rFonts w:ascii="Times New Roman" w:hAnsi="Times New Roman"/>
          <w:sz w:val="22"/>
          <w:highlight w:val="lightGray"/>
          <w:lang w:val="en-GB"/>
        </w:rPr>
        <w:t>)</w:t>
      </w:r>
      <w:r>
        <w:rPr>
          <w:rFonts w:ascii="Times New Roman" w:hAnsi="Times New Roman"/>
          <w:sz w:val="22"/>
          <w:lang w:val="en-GB"/>
        </w:rPr>
        <w:t>]</w:t>
      </w:r>
      <w:r w:rsidR="00B80DE8" w:rsidRPr="00A940DC">
        <w:rPr>
          <w:rFonts w:ascii="Times New Roman" w:hAnsi="Times New Roman"/>
          <w:sz w:val="22"/>
          <w:lang w:val="en-GB"/>
        </w:rPr>
        <w:t>;</w:t>
      </w:r>
    </w:p>
    <w:p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D2FD8" w:rsidRPr="007B70EE" w:rsidRDefault="005B03BC" w:rsidP="00BB33A3">
      <w:pPr>
        <w:jc w:val="both"/>
        <w:rPr>
          <w:rFonts w:ascii="Times New Roman" w:hAnsi="Times New Roman"/>
          <w:sz w:val="22"/>
          <w:lang w:val="en-GB"/>
        </w:rPr>
      </w:pPr>
      <w:r w:rsidRPr="000D4DE7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227A05" w:rsidRPr="00BB33A3">
        <w:rPr>
          <w:rFonts w:ascii="Times New Roman" w:hAnsi="Times New Roman"/>
          <w:sz w:val="22"/>
          <w:szCs w:val="22"/>
          <w:lang w:val="en-GB"/>
        </w:rPr>
        <w:t>two</w:t>
      </w:r>
      <w:r w:rsidRPr="00BB33A3">
        <w:rPr>
          <w:rFonts w:ascii="Times New Roman" w:hAnsi="Times New Roman"/>
          <w:sz w:val="22"/>
          <w:szCs w:val="22"/>
          <w:lang w:val="en-GB"/>
        </w:rPr>
        <w:t>originals,</w:t>
      </w:r>
      <w:r w:rsidRPr="00BB33A3">
        <w:rPr>
          <w:rFonts w:ascii="Times New Roman" w:hAnsi="Times New Roman"/>
          <w:sz w:val="22"/>
          <w:lang w:val="en-GB"/>
        </w:rPr>
        <w:t>:</w:t>
      </w:r>
      <w:r w:rsidRPr="00BB33A3">
        <w:rPr>
          <w:rFonts w:ascii="Times New Roman" w:hAnsi="Times New Roman"/>
          <w:i/>
          <w:sz w:val="22"/>
          <w:lang w:val="en-GB"/>
        </w:rPr>
        <w:t xml:space="preserve"> </w:t>
      </w:r>
      <w:r w:rsidRPr="00BB33A3">
        <w:rPr>
          <w:rFonts w:ascii="Times New Roman" w:hAnsi="Times New Roman"/>
          <w:sz w:val="22"/>
          <w:lang w:val="en-GB"/>
        </w:rPr>
        <w:t xml:space="preserve">one original being for the </w:t>
      </w:r>
      <w:r w:rsidR="00531265" w:rsidRPr="00BB33A3">
        <w:rPr>
          <w:rFonts w:ascii="Times New Roman" w:hAnsi="Times New Roman"/>
          <w:sz w:val="22"/>
          <w:lang w:val="en-GB"/>
        </w:rPr>
        <w:t>c</w:t>
      </w:r>
      <w:r w:rsidRPr="00BB33A3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BB33A3">
        <w:rPr>
          <w:rFonts w:ascii="Times New Roman" w:hAnsi="Times New Roman"/>
          <w:sz w:val="22"/>
          <w:lang w:val="en-GB"/>
        </w:rPr>
        <w:t>a</w:t>
      </w:r>
      <w:r w:rsidRPr="00BB33A3">
        <w:rPr>
          <w:rFonts w:ascii="Times New Roman" w:hAnsi="Times New Roman"/>
          <w:sz w:val="22"/>
          <w:lang w:val="en-GB"/>
        </w:rPr>
        <w:t xml:space="preserve">uthority and one original being for the </w:t>
      </w:r>
      <w:r w:rsidR="00531265" w:rsidRPr="00BB33A3">
        <w:rPr>
          <w:rFonts w:ascii="Times New Roman" w:hAnsi="Times New Roman"/>
          <w:sz w:val="22"/>
          <w:lang w:val="en-GB"/>
        </w:rPr>
        <w:t>c</w:t>
      </w:r>
      <w:r w:rsidR="002D47E8" w:rsidRPr="00BB33A3">
        <w:rPr>
          <w:rFonts w:ascii="Times New Roman" w:hAnsi="Times New Roman"/>
          <w:sz w:val="22"/>
          <w:lang w:val="en-GB"/>
        </w:rPr>
        <w:t>ontractor</w:t>
      </w:r>
      <w:r w:rsidRPr="00BB33A3">
        <w:rPr>
          <w:rFonts w:ascii="Times New Roman" w:hAnsi="Times New Roman"/>
          <w:sz w:val="22"/>
          <w:lang w:val="en-GB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268"/>
        <w:gridCol w:w="2126"/>
        <w:gridCol w:w="2232"/>
      </w:tblGrid>
      <w:tr w:rsidR="004D2FD8" w:rsidRPr="007B70EE" w:rsidTr="00514BE0">
        <w:trPr>
          <w:trHeight w:val="520"/>
        </w:trPr>
        <w:tc>
          <w:tcPr>
            <w:tcW w:w="4253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:rsidTr="00514BE0">
        <w:trPr>
          <w:cantSplit/>
          <w:trHeight w:val="555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  <w:r w:rsidR="00BB33A3">
              <w:rPr>
                <w:rFonts w:ascii="Times New Roman" w:hAnsi="Times New Roman"/>
                <w:sz w:val="22"/>
                <w:lang w:val="en-GB"/>
              </w:rPr>
              <w:t>Dr.Biljana Gagachovska</w:t>
            </w:r>
          </w:p>
        </w:tc>
        <w:tc>
          <w:tcPr>
            <w:tcW w:w="2232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577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  <w:r w:rsidR="00BB33A3">
              <w:rPr>
                <w:rFonts w:ascii="Times New Roman" w:hAnsi="Times New Roman"/>
                <w:sz w:val="22"/>
                <w:lang w:val="en-GB"/>
              </w:rPr>
              <w:t>Director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87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2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BB33A3">
      <w:pPr>
        <w:rPr>
          <w:lang w:val="en-GB"/>
        </w:rPr>
      </w:pPr>
    </w:p>
    <w:sectPr w:rsidR="004D2FD8" w:rsidRPr="007B70EE" w:rsidSect="0023665C">
      <w:footerReference w:type="default" r:id="rId8"/>
      <w:footerReference w:type="first" r:id="rId9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F7" w:rsidRDefault="00B543F7">
      <w:r>
        <w:separator/>
      </w:r>
    </w:p>
    <w:p w:rsidR="00B543F7" w:rsidRDefault="00B543F7"/>
  </w:endnote>
  <w:endnote w:type="continuationSeparator" w:id="1">
    <w:p w:rsidR="00B543F7" w:rsidRDefault="00B543F7">
      <w:r>
        <w:continuationSeparator/>
      </w:r>
    </w:p>
    <w:p w:rsidR="00B543F7" w:rsidRDefault="00B543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732D28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732D28" w:rsidRPr="0076436E">
      <w:rPr>
        <w:rFonts w:ascii="Times New Roman" w:hAnsi="Times New Roman"/>
        <w:sz w:val="18"/>
        <w:szCs w:val="18"/>
      </w:rPr>
      <w:fldChar w:fldCharType="separate"/>
    </w:r>
    <w:r w:rsidR="00BB33A3">
      <w:rPr>
        <w:rFonts w:ascii="Times New Roman" w:hAnsi="Times New Roman"/>
        <w:noProof/>
        <w:sz w:val="18"/>
        <w:szCs w:val="18"/>
        <w:lang w:val="en-GB"/>
      </w:rPr>
      <w:t>1</w:t>
    </w:r>
    <w:r w:rsidR="00732D28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732D28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732D28" w:rsidRPr="0076436E">
      <w:rPr>
        <w:rFonts w:ascii="Times New Roman" w:hAnsi="Times New Roman"/>
        <w:sz w:val="18"/>
        <w:szCs w:val="18"/>
      </w:rPr>
      <w:fldChar w:fldCharType="separate"/>
    </w:r>
    <w:r w:rsidR="00BB33A3">
      <w:rPr>
        <w:rFonts w:ascii="Times New Roman" w:hAnsi="Times New Roman"/>
        <w:noProof/>
        <w:sz w:val="18"/>
        <w:szCs w:val="18"/>
        <w:lang w:val="en-GB"/>
      </w:rPr>
      <w:t>4</w:t>
    </w:r>
    <w:r w:rsidR="00732D28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732D28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732D28">
      <w:rPr>
        <w:sz w:val="16"/>
      </w:rPr>
      <w:fldChar w:fldCharType="begin"/>
    </w:r>
    <w:r>
      <w:rPr>
        <w:sz w:val="16"/>
      </w:rPr>
      <w:instrText xml:space="preserve"> PAGE </w:instrText>
    </w:r>
    <w:r w:rsidR="00732D28">
      <w:rPr>
        <w:sz w:val="16"/>
      </w:rPr>
      <w:fldChar w:fldCharType="separate"/>
    </w:r>
    <w:r>
      <w:rPr>
        <w:noProof/>
        <w:sz w:val="16"/>
      </w:rPr>
      <w:t>59</w:t>
    </w:r>
    <w:r w:rsidR="00732D28">
      <w:rPr>
        <w:sz w:val="16"/>
      </w:rPr>
      <w:fldChar w:fldCharType="end"/>
    </w:r>
  </w:p>
  <w:p w:rsidR="00326BE0" w:rsidRDefault="00326B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F7" w:rsidRDefault="00B543F7" w:rsidP="008056C4">
      <w:pPr>
        <w:spacing w:before="0" w:after="0"/>
      </w:pPr>
      <w:r>
        <w:separator/>
      </w:r>
    </w:p>
  </w:footnote>
  <w:footnote w:type="continuationSeparator" w:id="1">
    <w:p w:rsidR="00B543F7" w:rsidRDefault="00B543F7">
      <w:r>
        <w:continuationSeparator/>
      </w:r>
    </w:p>
    <w:p w:rsidR="00B543F7" w:rsidRDefault="00B543F7"/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4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B82021"/>
    <w:multiLevelType w:val="multilevel"/>
    <w:tmpl w:val="28F6C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9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3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27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1"/>
  </w:num>
  <w:num w:numId="10">
    <w:abstractNumId w:val="10"/>
  </w:num>
  <w:num w:numId="11">
    <w:abstractNumId w:val="11"/>
  </w:num>
  <w:num w:numId="12">
    <w:abstractNumId w:val="12"/>
  </w:num>
  <w:num w:numId="13">
    <w:abstractNumId w:val="26"/>
  </w:num>
  <w:num w:numId="14">
    <w:abstractNumId w:val="31"/>
  </w:num>
  <w:num w:numId="15">
    <w:abstractNumId w:val="36"/>
  </w:num>
  <w:num w:numId="16">
    <w:abstractNumId w:val="8"/>
  </w:num>
  <w:num w:numId="17">
    <w:abstractNumId w:val="20"/>
  </w:num>
  <w:num w:numId="18">
    <w:abstractNumId w:val="25"/>
  </w:num>
  <w:num w:numId="19">
    <w:abstractNumId w:val="30"/>
  </w:num>
  <w:num w:numId="20">
    <w:abstractNumId w:val="9"/>
  </w:num>
  <w:num w:numId="21">
    <w:abstractNumId w:val="24"/>
  </w:num>
  <w:num w:numId="22">
    <w:abstractNumId w:val="13"/>
  </w:num>
  <w:num w:numId="23">
    <w:abstractNumId w:val="15"/>
  </w:num>
  <w:num w:numId="24">
    <w:abstractNumId w:val="33"/>
  </w:num>
  <w:num w:numId="25">
    <w:abstractNumId w:val="19"/>
  </w:num>
  <w:num w:numId="26">
    <w:abstractNumId w:val="17"/>
  </w:num>
  <w:num w:numId="27">
    <w:abstractNumId w:val="37"/>
  </w:num>
  <w:num w:numId="28">
    <w:abstractNumId w:val="38"/>
  </w:num>
  <w:num w:numId="29">
    <w:abstractNumId w:val="2"/>
  </w:num>
  <w:num w:numId="30">
    <w:abstractNumId w:val="32"/>
  </w:num>
  <w:num w:numId="31">
    <w:abstractNumId w:val="28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9"/>
  </w:num>
  <w:num w:numId="37">
    <w:abstractNumId w:val="40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9"/>
  </w:num>
  <w:num w:numId="40">
    <w:abstractNumId w:val="18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4091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35F1"/>
    <w:rsid w:val="006F5A0D"/>
    <w:rsid w:val="006F73F2"/>
    <w:rsid w:val="00711C72"/>
    <w:rsid w:val="007238B1"/>
    <w:rsid w:val="00731264"/>
    <w:rsid w:val="0073285E"/>
    <w:rsid w:val="00732D28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23F2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43F7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3A3"/>
    <w:rsid w:val="00BB3477"/>
    <w:rsid w:val="00BB56D3"/>
    <w:rsid w:val="00BC6222"/>
    <w:rsid w:val="00BC7B0D"/>
    <w:rsid w:val="00BD201F"/>
    <w:rsid w:val="00BD3371"/>
    <w:rsid w:val="00C0433C"/>
    <w:rsid w:val="00C066F9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F02006"/>
    <w:rsid w:val="00F023B1"/>
    <w:rsid w:val="00F0574A"/>
    <w:rsid w:val="00F11924"/>
    <w:rsid w:val="00F1623E"/>
    <w:rsid w:val="00F200C8"/>
    <w:rsid w:val="00F232CE"/>
    <w:rsid w:val="00F3222C"/>
    <w:rsid w:val="00F33A99"/>
    <w:rsid w:val="00F4498F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C066F9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C066F9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C066F9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C066F9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066F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066F9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066F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66F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066F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66F9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C066F9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C066F9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C066F9"/>
  </w:style>
  <w:style w:type="paragraph" w:styleId="BodyTextIndent2">
    <w:name w:val="Body Text Indent 2"/>
    <w:basedOn w:val="Normal"/>
    <w:rsid w:val="00C066F9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C066F9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C066F9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C06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6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6F9"/>
  </w:style>
  <w:style w:type="paragraph" w:styleId="BodyText3">
    <w:name w:val="Body Text 3"/>
    <w:basedOn w:val="Normal"/>
    <w:rsid w:val="00C066F9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C066F9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C066F9"/>
    <w:rPr>
      <w:vertAlign w:val="superscript"/>
    </w:rPr>
  </w:style>
  <w:style w:type="paragraph" w:styleId="DocumentMap">
    <w:name w:val="Document Map"/>
    <w:basedOn w:val="Normal"/>
    <w:semiHidden/>
    <w:rsid w:val="00C066F9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C066F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C066F9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C066F9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C066F9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C066F9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C066F9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C066F9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C066F9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C066F9"/>
    <w:rPr>
      <w:b/>
    </w:rPr>
  </w:style>
  <w:style w:type="paragraph" w:customStyle="1" w:styleId="Blockquote">
    <w:name w:val="Blockquote"/>
    <w:basedOn w:val="Normal"/>
    <w:rsid w:val="00C066F9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C066F9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C066F9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C066F9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C066F9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C066F9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C066F9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C066F9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C066F9"/>
    <w:rPr>
      <w:color w:val="800080"/>
      <w:u w:val="single"/>
    </w:rPr>
  </w:style>
  <w:style w:type="paragraph" w:customStyle="1" w:styleId="Style2">
    <w:name w:val="Style2"/>
    <w:basedOn w:val="Style1"/>
    <w:rsid w:val="00C066F9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C066F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C066F9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C066F9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DA99-3A31-4A35-9792-12418F2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3153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BOURDILLEAU Anne (DEVCO)</dc:creator>
  <cp:lastModifiedBy>Biba</cp:lastModifiedBy>
  <cp:revision>3</cp:revision>
  <cp:lastPrinted>2012-10-22T09:58:00Z</cp:lastPrinted>
  <dcterms:created xsi:type="dcterms:W3CDTF">2021-02-25T09:46:00Z</dcterms:created>
  <dcterms:modified xsi:type="dcterms:W3CDTF">2021-02-26T07:51:00Z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