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CA178C" w:rsidRDefault="004D2FD8" w:rsidP="00CA178C">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8F3866" w:rsidRDefault="00CA178C">
      <w:pPr>
        <w:tabs>
          <w:tab w:val="left" w:pos="0"/>
          <w:tab w:val="left" w:pos="567"/>
          <w:tab w:val="left" w:pos="709"/>
          <w:tab w:val="left" w:pos="851"/>
          <w:tab w:val="left" w:pos="1134"/>
          <w:tab w:val="left" w:pos="1418"/>
        </w:tabs>
        <w:rPr>
          <w:rFonts w:ascii="Times New Roman" w:hAnsi="Times New Roman"/>
          <w:sz w:val="22"/>
          <w:szCs w:val="22"/>
          <w:lang w:val="en-GB"/>
        </w:rPr>
      </w:pPr>
      <w:r w:rsidRPr="00CA178C">
        <w:rPr>
          <w:rFonts w:ascii="Times New Roman" w:hAnsi="Times New Roman"/>
          <w:noProof/>
          <w:sz w:val="22"/>
          <w:szCs w:val="22"/>
          <w:lang w:val="en-US"/>
        </w:rPr>
        <w:drawing>
          <wp:inline distT="0" distB="0" distL="0" distR="0">
            <wp:extent cx="2028825" cy="1238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28825" cy="1238250"/>
                    </a:xfrm>
                    <a:prstGeom prst="rect">
                      <a:avLst/>
                    </a:prstGeom>
                    <a:noFill/>
                    <a:ln w="9525">
                      <a:noFill/>
                      <a:miter lim="800000"/>
                      <a:headEnd/>
                      <a:tailEnd/>
                    </a:ln>
                  </pic:spPr>
                </pic:pic>
              </a:graphicData>
            </a:graphic>
          </wp:inline>
        </w:drawing>
      </w:r>
    </w:p>
    <w:p w:rsidR="004D2FD8" w:rsidRPr="00CA6C68" w:rsidRDefault="00CA178C" w:rsidP="00CA178C">
      <w:pPr>
        <w:tabs>
          <w:tab w:val="left" w:pos="0"/>
          <w:tab w:val="left" w:pos="567"/>
          <w:tab w:val="left" w:pos="709"/>
          <w:tab w:val="left" w:pos="851"/>
          <w:tab w:val="left" w:pos="1134"/>
          <w:tab w:val="left" w:pos="1418"/>
        </w:tabs>
        <w:rPr>
          <w:rFonts w:ascii="Times New Roman" w:hAnsi="Times New Roman"/>
          <w:sz w:val="22"/>
          <w:szCs w:val="22"/>
          <w:lang w:val="en-GB"/>
        </w:rPr>
      </w:pPr>
      <w:r>
        <w:rPr>
          <w:rFonts w:ascii="Times New Roman" w:hAnsi="Times New Roman"/>
          <w:sz w:val="22"/>
          <w:szCs w:val="22"/>
          <w:lang w:val="en-GB"/>
        </w:rPr>
        <w:t xml:space="preserve">                                                                                </w:t>
      </w:r>
      <w:r w:rsidR="00901DF3">
        <w:rPr>
          <w:rFonts w:ascii="Times New Roman" w:hAnsi="Times New Roman"/>
          <w:sz w:val="22"/>
          <w:szCs w:val="22"/>
          <w:lang w:val="en-GB"/>
        </w:rPr>
        <w:t xml:space="preserve">                       Bitola,24.03</w:t>
      </w:r>
      <w:r>
        <w:rPr>
          <w:rFonts w:ascii="Times New Roman" w:hAnsi="Times New Roman"/>
          <w:sz w:val="22"/>
          <w:szCs w:val="22"/>
          <w:lang w:val="en-GB"/>
        </w:rPr>
        <w:t>.2021</w:t>
      </w:r>
    </w:p>
    <w:p w:rsidR="001A21CD" w:rsidRDefault="001A21CD" w:rsidP="00DE13B8">
      <w:pPr>
        <w:tabs>
          <w:tab w:val="left" w:pos="0"/>
          <w:tab w:val="left" w:pos="709"/>
          <w:tab w:val="left" w:pos="851"/>
          <w:tab w:val="left" w:pos="1134"/>
          <w:tab w:val="left" w:pos="1418"/>
        </w:tabs>
        <w:spacing w:before="240" w:after="240"/>
        <w:rPr>
          <w:rFonts w:ascii="Times New Roman" w:hAnsi="Times New Roman"/>
          <w:sz w:val="22"/>
          <w:szCs w:val="22"/>
          <w:lang w:val="en-GB"/>
        </w:rPr>
      </w:pPr>
    </w:p>
    <w:p w:rsidR="00CA178C" w:rsidRPr="00BE1D75" w:rsidRDefault="004D2FD8" w:rsidP="00CA178C">
      <w:pPr>
        <w:widowControl w:val="0"/>
        <w:numPr>
          <w:ilvl w:val="0"/>
          <w:numId w:val="48"/>
        </w:numPr>
        <w:tabs>
          <w:tab w:val="clear" w:pos="644"/>
          <w:tab w:val="num" w:pos="709"/>
        </w:tabs>
        <w:spacing w:before="100" w:after="100"/>
        <w:ind w:left="709" w:hanging="425"/>
        <w:outlineLvl w:val="0"/>
        <w:rPr>
          <w:b/>
          <w:bCs/>
          <w:lang w:val="en-GB"/>
        </w:rPr>
      </w:pPr>
      <w:r w:rsidRPr="00CA6C68">
        <w:rPr>
          <w:rFonts w:ascii="Times New Roman" w:hAnsi="Times New Roman"/>
          <w:sz w:val="22"/>
          <w:szCs w:val="22"/>
          <w:lang w:val="en-GB"/>
        </w:rPr>
        <w:t xml:space="preserve">Our ref.: </w:t>
      </w:r>
      <w:r w:rsidR="00CA178C" w:rsidRPr="009501C8">
        <w:rPr>
          <w:b/>
          <w:bCs/>
        </w:rPr>
        <w:t>CN1 – SO1.2 –</w:t>
      </w:r>
      <w:r w:rsidR="000745D9">
        <w:rPr>
          <w:b/>
          <w:bCs/>
        </w:rPr>
        <w:t xml:space="preserve"> SC027</w:t>
      </w:r>
      <w:r w:rsidR="00CA178C">
        <w:rPr>
          <w:b/>
          <w:bCs/>
        </w:rPr>
        <w:t xml:space="preserve">   </w:t>
      </w:r>
    </w:p>
    <w:p w:rsidR="006F43E5" w:rsidRPr="00CA178C" w:rsidRDefault="00CA178C" w:rsidP="00DE13B8">
      <w:pPr>
        <w:tabs>
          <w:tab w:val="left" w:pos="0"/>
          <w:tab w:val="left" w:pos="709"/>
          <w:tab w:val="left" w:pos="851"/>
          <w:tab w:val="left" w:pos="1134"/>
          <w:tab w:val="left" w:pos="1418"/>
        </w:tabs>
        <w:spacing w:before="240" w:after="240"/>
        <w:rPr>
          <w:b/>
          <w:bCs/>
        </w:rPr>
      </w:pPr>
      <w:r>
        <w:rPr>
          <w:b/>
          <w:bCs/>
        </w:rPr>
        <w:t xml:space="preserve">            </w:t>
      </w:r>
      <w:r w:rsidR="000745D9">
        <w:t>Tender 7</w:t>
      </w:r>
      <w:r w:rsidR="004400E5">
        <w:t>/2021</w:t>
      </w:r>
    </w:p>
    <w:p w:rsidR="004D2FD8" w:rsidRPr="000745D9" w:rsidRDefault="00E0158E" w:rsidP="000745D9">
      <w:pPr>
        <w:pStyle w:val="PRAGHeading2"/>
        <w:numPr>
          <w:ilvl w:val="0"/>
          <w:numId w:val="0"/>
        </w:numPr>
        <w:ind w:left="567"/>
        <w:rPr>
          <w:b/>
          <w:bCs/>
        </w:rPr>
      </w:pPr>
      <w:r>
        <w:rPr>
          <w:b/>
          <w:sz w:val="22"/>
          <w:szCs w:val="22"/>
          <w:lang w:val="en-GB"/>
        </w:rPr>
        <w:t>Subject</w:t>
      </w:r>
      <w:r w:rsidR="004D2FD8" w:rsidRPr="0025137A">
        <w:rPr>
          <w:b/>
          <w:sz w:val="22"/>
          <w:szCs w:val="22"/>
          <w:lang w:val="en-GB"/>
        </w:rPr>
        <w:t xml:space="preserve">: </w:t>
      </w:r>
      <w:r>
        <w:rPr>
          <w:b/>
          <w:sz w:val="22"/>
          <w:szCs w:val="22"/>
          <w:lang w:val="en-GB"/>
        </w:rPr>
        <w:t>Invitation to tender for</w:t>
      </w:r>
      <w:r w:rsidR="00CA178C">
        <w:rPr>
          <w:b/>
          <w:sz w:val="22"/>
          <w:szCs w:val="22"/>
          <w:lang w:val="en-GB"/>
        </w:rPr>
        <w:t xml:space="preserve"> </w:t>
      </w:r>
      <w:r w:rsidR="0059138E">
        <w:rPr>
          <w:b/>
          <w:sz w:val="22"/>
          <w:szCs w:val="22"/>
          <w:lang w:val="en-GB"/>
        </w:rPr>
        <w:t xml:space="preserve">Computer </w:t>
      </w:r>
      <w:r w:rsidR="0059138E">
        <w:rPr>
          <w:b/>
          <w:bCs/>
          <w:sz w:val="22"/>
          <w:szCs w:val="22"/>
          <w:lang w:val="en-GB"/>
        </w:rPr>
        <w:t>n</w:t>
      </w:r>
      <w:r w:rsidR="000745D9">
        <w:rPr>
          <w:b/>
          <w:bCs/>
          <w:sz w:val="22"/>
          <w:szCs w:val="22"/>
          <w:lang w:val="en-GB"/>
        </w:rPr>
        <w:t>etwork infrastructure</w:t>
      </w:r>
      <w:r w:rsidR="00CA178C">
        <w:rPr>
          <w:b/>
          <w:bCs/>
          <w:sz w:val="22"/>
          <w:szCs w:val="22"/>
          <w:lang w:val="en-GB"/>
        </w:rPr>
        <w:t xml:space="preserve">  </w:t>
      </w:r>
      <w:r w:rsidR="00CA178C" w:rsidRPr="00D147DF">
        <w:rPr>
          <w:sz w:val="22"/>
          <w:szCs w:val="22"/>
        </w:rPr>
        <w:t>within</w:t>
      </w:r>
      <w:r w:rsidR="00CA178C" w:rsidRPr="00D147DF">
        <w:rPr>
          <w:sz w:val="22"/>
          <w:szCs w:val="22"/>
          <w:lang w:val="en-US"/>
        </w:rPr>
        <w:t xml:space="preserve"> the framework of project “</w:t>
      </w:r>
      <w:r w:rsidR="000745D9" w:rsidRPr="00394DD4">
        <w:rPr>
          <w:sz w:val="22"/>
          <w:szCs w:val="22"/>
          <w:lang w:val="en-GB"/>
        </w:rPr>
        <w:t>CONTINUITY OF CARE IN METABOLIC DISEASES THROUGH MODERN TECHNOLOGY</w:t>
      </w:r>
      <w:r w:rsidR="00CA178C" w:rsidRPr="00D147DF">
        <w:rPr>
          <w:rStyle w:val="Emphasis"/>
          <w:b/>
          <w:bCs/>
          <w:sz w:val="22"/>
          <w:szCs w:val="22"/>
        </w:rPr>
        <w:t xml:space="preserve">” </w:t>
      </w:r>
      <w:r w:rsidR="00CA178C" w:rsidRPr="00D147DF">
        <w:rPr>
          <w:sz w:val="22"/>
          <w:szCs w:val="22"/>
          <w:lang w:val="en-US"/>
        </w:rPr>
        <w:t xml:space="preserve"> implemented under the Greece –  Republic of North Macedonia  INTERREG IPA Cross-border Programming 2014-2020.</w:t>
      </w: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68321A" w:rsidRPr="00CA6C68"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D24469" w:rsidRDefault="00E60A37" w:rsidP="0040595A">
      <w:pPr>
        <w:tabs>
          <w:tab w:val="left" w:pos="709"/>
          <w:tab w:val="left" w:pos="851"/>
          <w:tab w:val="left" w:pos="1134"/>
          <w:tab w:val="left" w:pos="1418"/>
        </w:tabs>
        <w:spacing w:before="60" w:after="60"/>
        <w:jc w:val="both"/>
        <w:rPr>
          <w:rFonts w:ascii="Times New Roman" w:hAnsi="Times New Roman"/>
          <w:sz w:val="22"/>
          <w:szCs w:val="22"/>
          <w:lang w:val="en-GB"/>
        </w:rPr>
      </w:pPr>
      <w:r>
        <w:rPr>
          <w:rFonts w:ascii="Times New Roman" w:hAnsi="Times New Roman"/>
          <w:sz w:val="22"/>
          <w:szCs w:val="22"/>
          <w:lang w:val="en-GB"/>
        </w:rPr>
        <w:t xml:space="preserve">This is an invitation to tender for the </w:t>
      </w:r>
      <w:r w:rsidR="00150CE9">
        <w:rPr>
          <w:rFonts w:ascii="Times New Roman" w:hAnsi="Times New Roman"/>
          <w:sz w:val="22"/>
          <w:szCs w:val="22"/>
          <w:lang w:val="en-GB"/>
        </w:rPr>
        <w:t>above-mentioned</w:t>
      </w:r>
      <w:r>
        <w:rPr>
          <w:rFonts w:ascii="Times New Roman" w:hAnsi="Times New Roman"/>
          <w:sz w:val="22"/>
          <w:szCs w:val="22"/>
          <w:lang w:val="en-GB"/>
        </w:rPr>
        <w:t xml:space="preserve"> supply contract. </w:t>
      </w:r>
      <w:r w:rsidR="00D71AF3">
        <w:rPr>
          <w:rFonts w:ascii="Times New Roman" w:hAnsi="Times New Roman"/>
          <w:sz w:val="22"/>
          <w:szCs w:val="22"/>
          <w:lang w:val="en-GB"/>
        </w:rPr>
        <w:t>P</w:t>
      </w:r>
      <w:r w:rsidR="004D2FD8" w:rsidRPr="00CA6C68">
        <w:rPr>
          <w:rFonts w:ascii="Times New Roman" w:hAnsi="Times New Roman"/>
          <w:sz w:val="22"/>
          <w:szCs w:val="22"/>
          <w:lang w:val="en-GB"/>
        </w:rPr>
        <w:t>lease find enclosed the following documents, which constitute the tender dossier:</w:t>
      </w:r>
    </w:p>
    <w:p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Instructions to tenderers</w:t>
      </w:r>
      <w:r w:rsidR="00D24469" w:rsidRPr="001A21CD">
        <w:rPr>
          <w:rFonts w:ascii="Times New Roman" w:hAnsi="Times New Roman"/>
          <w:sz w:val="22"/>
          <w:szCs w:val="22"/>
          <w:lang w:val="en-GB"/>
        </w:rPr>
        <w:t xml:space="preserve"> </w:t>
      </w:r>
    </w:p>
    <w:p w:rsidR="00DD13B0"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r w:rsidR="006F43E5" w:rsidRPr="00FE5194">
        <w:rPr>
          <w:rFonts w:ascii="Times New Roman" w:hAnsi="Times New Roman"/>
          <w:sz w:val="22"/>
          <w:szCs w:val="22"/>
          <w:lang w:val="en-GB"/>
        </w:rPr>
        <w:t xml:space="preserve"> </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DD13B0"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rsidR="00A358E8" w:rsidRPr="00A358E8" w:rsidRDefault="00A358E8" w:rsidP="00A358E8">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criteria…..Form a.</w:t>
      </w:r>
      <w:r w:rsidR="00C20434" w:rsidRPr="00A358E8">
        <w:rPr>
          <w:rFonts w:ascii="Times New Roman" w:hAnsi="Times New Roman"/>
          <w:sz w:val="22"/>
          <w:szCs w:val="22"/>
          <w:lang w:val="en-GB"/>
        </w:rPr>
        <w:t>1</w:t>
      </w:r>
      <w:r w:rsidR="00C20434">
        <w:rPr>
          <w:rFonts w:ascii="Times New Roman" w:hAnsi="Times New Roman"/>
          <w:sz w:val="22"/>
          <w:szCs w:val="22"/>
          <w:lang w:val="en-GB"/>
        </w:rPr>
        <w:t>4</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r w:rsidR="006D7C54">
        <w:rPr>
          <w:rFonts w:ascii="Times New Roman" w:hAnsi="Times New Roman"/>
          <w:sz w:val="22"/>
          <w:szCs w:val="22"/>
          <w:lang w:val="en-GB"/>
        </w:rPr>
        <w:t>BOLNICABITOLA.MK</w:t>
      </w:r>
    </w:p>
    <w:p w:rsidR="004D2FD8" w:rsidRDefault="004D2FD8" w:rsidP="00870FD6">
      <w:pPr>
        <w:jc w:val="both"/>
        <w:rPr>
          <w:rFonts w:ascii="Times New Roman" w:hAnsi="Times New Roman"/>
          <w:sz w:val="22"/>
          <w:szCs w:val="22"/>
          <w:lang w:val="en-GB"/>
        </w:rPr>
      </w:pPr>
      <w:r w:rsidRPr="00CA6C68">
        <w:rPr>
          <w:rFonts w:ascii="Times New Roman" w:hAnsi="Times New Roman"/>
          <w:sz w:val="22"/>
          <w:szCs w:val="22"/>
          <w:lang w:val="en-GB"/>
        </w:rPr>
        <w:t xml:space="preserve">We look forward to receiving your tender </w:t>
      </w:r>
      <w:r w:rsidR="00A512A5">
        <w:rPr>
          <w:rFonts w:ascii="Times New Roman" w:hAnsi="Times New Roman"/>
          <w:sz w:val="22"/>
          <w:szCs w:val="22"/>
          <w:lang w:val="en-GB"/>
        </w:rPr>
        <w:t>[</w:t>
      </w:r>
      <w:r w:rsidRPr="0045310F">
        <w:rPr>
          <w:rFonts w:ascii="Times New Roman" w:hAnsi="Times New Roman"/>
          <w:sz w:val="22"/>
          <w:szCs w:val="22"/>
          <w:highlight w:val="lightGray"/>
          <w:lang w:val="en-GB"/>
        </w:rPr>
        <w:t>and the accompanying tender guarantee</w:t>
      </w:r>
      <w:r w:rsidR="00A512A5">
        <w:rPr>
          <w:rFonts w:ascii="Times New Roman" w:hAnsi="Times New Roman"/>
          <w:sz w:val="22"/>
          <w:szCs w:val="22"/>
          <w:lang w:val="en-GB"/>
        </w:rPr>
        <w:t>]</w:t>
      </w:r>
      <w:r w:rsidRPr="00CA6C68">
        <w:rPr>
          <w:rFonts w:ascii="Times New Roman" w:hAnsi="Times New Roman"/>
          <w:sz w:val="22"/>
          <w:szCs w:val="22"/>
          <w:lang w:val="en-GB"/>
        </w:rPr>
        <w:t xml:space="preserve"> </w:t>
      </w:r>
      <w:r w:rsidR="00FD6C51" w:rsidRPr="00FD6C51">
        <w:rPr>
          <w:rFonts w:ascii="Times New Roman" w:hAnsi="Times New Roman"/>
          <w:sz w:val="22"/>
          <w:szCs w:val="22"/>
          <w:lang w:val="en-GB"/>
        </w:rPr>
        <w:t>which has to be sent</w:t>
      </w:r>
      <w:r w:rsidR="00274698">
        <w:rPr>
          <w:rFonts w:ascii="Times New Roman" w:hAnsi="Times New Roman"/>
          <w:sz w:val="22"/>
          <w:szCs w:val="22"/>
          <w:lang w:val="en-GB"/>
        </w:rPr>
        <w:t xml:space="preserve"> </w:t>
      </w:r>
      <w:r w:rsidR="00274698" w:rsidRPr="009E7BA8">
        <w:rPr>
          <w:rStyle w:val="Strong"/>
          <w:rFonts w:ascii="Times New Roman" w:hAnsi="Times New Roman"/>
          <w:b w:val="0"/>
          <w:sz w:val="22"/>
          <w:szCs w:val="22"/>
          <w:lang w:val="en-GB"/>
        </w:rPr>
        <w:t>or</w:t>
      </w:r>
      <w:r w:rsidR="00274698" w:rsidRPr="009E7BA8">
        <w:rPr>
          <w:rStyle w:val="Strong"/>
          <w:rFonts w:ascii="Times New Roman" w:hAnsi="Times New Roman"/>
          <w:sz w:val="22"/>
          <w:szCs w:val="22"/>
          <w:lang w:val="en-GB"/>
        </w:rPr>
        <w:t xml:space="preserve"> </w:t>
      </w:r>
      <w:r w:rsidR="00274698" w:rsidRPr="009E7BA8">
        <w:rPr>
          <w:rStyle w:val="Strong"/>
          <w:rFonts w:ascii="Times New Roman" w:hAnsi="Times New Roman"/>
          <w:b w:val="0"/>
          <w:sz w:val="22"/>
          <w:szCs w:val="22"/>
          <w:lang w:val="en-GB"/>
        </w:rPr>
        <w:t>hand delivered</w:t>
      </w:r>
      <w:r w:rsidR="00274698" w:rsidRPr="009E7BA8">
        <w:rPr>
          <w:szCs w:val="22"/>
          <w:lang w:val="en-GB"/>
        </w:rPr>
        <w:t xml:space="preserve"> </w:t>
      </w:r>
      <w:r w:rsidR="00FD6C51" w:rsidRPr="00FD6C51">
        <w:rPr>
          <w:rFonts w:ascii="Times New Roman" w:hAnsi="Times New Roman"/>
          <w:sz w:val="22"/>
          <w:szCs w:val="22"/>
          <w:lang w:val="en-GB"/>
        </w:rPr>
        <w:t xml:space="preserve"> no later than</w:t>
      </w:r>
      <w:r w:rsidR="00FD6C51">
        <w:rPr>
          <w:rFonts w:ascii="Times New Roman" w:hAnsi="Times New Roman"/>
          <w:sz w:val="22"/>
          <w:szCs w:val="22"/>
          <w:lang w:val="en-GB"/>
        </w:rPr>
        <w:t xml:space="preserve"> </w:t>
      </w:r>
      <w:r w:rsidR="007666CD">
        <w:rPr>
          <w:rFonts w:ascii="Times New Roman" w:hAnsi="Times New Roman"/>
          <w:sz w:val="22"/>
          <w:szCs w:val="22"/>
          <w:lang w:val="en-GB"/>
        </w:rPr>
        <w:t xml:space="preserve">the submission deadline </w:t>
      </w:r>
      <w:r w:rsidRPr="00CA6C68">
        <w:rPr>
          <w:rFonts w:ascii="Times New Roman" w:hAnsi="Times New Roman"/>
          <w:sz w:val="22"/>
          <w:szCs w:val="22"/>
          <w:lang w:val="en-GB"/>
        </w:rPr>
        <w:t xml:space="preserve">at the address specified in the </w:t>
      </w:r>
      <w:r w:rsidR="0036170C">
        <w:rPr>
          <w:rFonts w:ascii="Times New Roman" w:hAnsi="Times New Roman"/>
          <w:sz w:val="22"/>
          <w:szCs w:val="22"/>
          <w:lang w:val="en-GB"/>
        </w:rPr>
        <w:t>i</w:t>
      </w:r>
      <w:r w:rsidR="002D5423" w:rsidRPr="001A21CD">
        <w:rPr>
          <w:rFonts w:ascii="Times New Roman" w:hAnsi="Times New Roman"/>
          <w:sz w:val="22"/>
          <w:szCs w:val="22"/>
          <w:lang w:val="en-GB"/>
        </w:rPr>
        <w:t>nstructions to tenderers</w:t>
      </w:r>
      <w:r w:rsidR="007666CD">
        <w:rPr>
          <w:rFonts w:ascii="Times New Roman" w:hAnsi="Times New Roman"/>
          <w:sz w:val="22"/>
          <w:szCs w:val="22"/>
          <w:lang w:val="en-GB"/>
        </w:rPr>
        <w:t>.</w:t>
      </w:r>
      <w:r w:rsidRPr="00CA6C68">
        <w:rPr>
          <w:rFonts w:ascii="Times New Roman" w:hAnsi="Times New Roman"/>
          <w:sz w:val="22"/>
          <w:szCs w:val="22"/>
          <w:lang w:val="en-GB"/>
        </w:rPr>
        <w:t xml:space="preserve"> </w:t>
      </w:r>
    </w:p>
    <w:p w:rsidR="00B25F15" w:rsidRP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lastRenderedPageBreak/>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4D2FD8" w:rsidRPr="00CA6C68" w:rsidRDefault="004D2FD8">
      <w:pPr>
        <w:jc w:val="both"/>
        <w:rPr>
          <w:rFonts w:ascii="Times New Roman" w:hAnsi="Times New Roman"/>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r w:rsidRPr="00CA6C68">
        <w:rPr>
          <w:rFonts w:ascii="Times New Roman" w:hAnsi="Times New Roman"/>
          <w:b/>
          <w:sz w:val="22"/>
          <w:szCs w:val="22"/>
          <w:lang w:val="en-GB"/>
        </w:rPr>
        <w:t xml:space="preserve"> </w:t>
      </w:r>
    </w:p>
    <w:p w:rsidR="00CA178C" w:rsidRPr="00CA6C68" w:rsidRDefault="00CA178C" w:rsidP="00CA178C">
      <w:pPr>
        <w:rPr>
          <w:rFonts w:ascii="Times New Roman" w:hAnsi="Times New Roman"/>
          <w:b/>
          <w:bCs/>
          <w:sz w:val="22"/>
          <w:szCs w:val="22"/>
          <w:lang w:val="en-GB"/>
        </w:rPr>
      </w:pPr>
      <w:bookmarkStart w:id="0" w:name="_GoBack"/>
      <w:bookmarkEnd w:id="0"/>
      <w:r>
        <w:rPr>
          <w:rFonts w:ascii="Times New Roman" w:hAnsi="Times New Roman"/>
          <w:sz w:val="22"/>
          <w:szCs w:val="22"/>
          <w:lang w:val="en-GB"/>
        </w:rPr>
        <w:t>Dr.Biljana Gagachovska,</w:t>
      </w:r>
    </w:p>
    <w:p w:rsidR="004D2FD8" w:rsidRPr="00CA6C68" w:rsidRDefault="004D2FD8" w:rsidP="004B65B7">
      <w:pPr>
        <w:ind w:hanging="142"/>
        <w:rPr>
          <w:rFonts w:ascii="Times New Roman" w:hAnsi="Times New Roman"/>
          <w:sz w:val="22"/>
          <w:szCs w:val="22"/>
          <w:lang w:val="en-GB"/>
        </w:rPr>
      </w:pPr>
    </w:p>
    <w:sectPr w:rsidR="004D2FD8" w:rsidRPr="00CA6C68" w:rsidSect="0040595A">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8AE" w:rsidRDefault="00D278AE">
      <w:r>
        <w:separator/>
      </w:r>
    </w:p>
  </w:endnote>
  <w:endnote w:type="continuationSeparator" w:id="1">
    <w:p w:rsidR="00D278AE" w:rsidRDefault="00D27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86D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Pr="001A21CD" w:rsidRDefault="00F05EC5" w:rsidP="00DE13B8">
    <w:pPr>
      <w:pStyle w:val="Footer"/>
      <w:tabs>
        <w:tab w:val="clear" w:pos="4320"/>
      </w:tabs>
      <w:spacing w:before="0" w:after="0"/>
      <w:rPr>
        <w:rFonts w:ascii="Times New Roman" w:hAnsi="Times New Roman"/>
        <w:sz w:val="18"/>
        <w:szCs w:val="18"/>
        <w:lang w:val="en-GB"/>
      </w:rPr>
    </w:pPr>
    <w:r w:rsidRPr="00F05EC5">
      <w:rPr>
        <w:rFonts w:ascii="Times New Roman" w:hAnsi="Times New Roman"/>
        <w:b/>
        <w:sz w:val="18"/>
        <w:lang w:val="en-GB"/>
      </w:rPr>
      <w:t>August 2020</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7D3DF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7D3DF8" w:rsidRPr="001A21CD">
      <w:rPr>
        <w:rFonts w:ascii="Times New Roman" w:hAnsi="Times New Roman"/>
        <w:sz w:val="18"/>
        <w:szCs w:val="18"/>
      </w:rPr>
      <w:fldChar w:fldCharType="separate"/>
    </w:r>
    <w:r w:rsidR="0059138E">
      <w:rPr>
        <w:rFonts w:ascii="Times New Roman" w:hAnsi="Times New Roman"/>
        <w:noProof/>
        <w:sz w:val="18"/>
        <w:szCs w:val="18"/>
        <w:lang w:val="en-GB"/>
      </w:rPr>
      <w:t>1</w:t>
    </w:r>
    <w:r w:rsidR="007D3DF8"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7D3DF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7D3DF8" w:rsidRPr="001A21CD">
      <w:rPr>
        <w:rFonts w:ascii="Times New Roman" w:hAnsi="Times New Roman"/>
        <w:sz w:val="18"/>
        <w:szCs w:val="18"/>
      </w:rPr>
      <w:fldChar w:fldCharType="separate"/>
    </w:r>
    <w:r w:rsidR="0059138E">
      <w:rPr>
        <w:rFonts w:ascii="Times New Roman" w:hAnsi="Times New Roman"/>
        <w:noProof/>
        <w:sz w:val="18"/>
        <w:szCs w:val="18"/>
        <w:lang w:val="en-GB"/>
      </w:rPr>
      <w:t>2</w:t>
    </w:r>
    <w:r w:rsidR="007D3DF8" w:rsidRPr="001A21CD">
      <w:rPr>
        <w:rFonts w:ascii="Times New Roman" w:hAnsi="Times New Roman"/>
        <w:sz w:val="18"/>
        <w:szCs w:val="18"/>
      </w:rPr>
      <w:fldChar w:fldCharType="end"/>
    </w:r>
  </w:p>
  <w:p w:rsidR="00DE13B8" w:rsidRPr="00B07556" w:rsidRDefault="007D3DF8"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B67A68">
      <w:rPr>
        <w:rFonts w:ascii="Times New Roman" w:hAnsi="Times New Roman"/>
        <w:noProof/>
        <w:sz w:val="18"/>
        <w:szCs w:val="18"/>
        <w:lang w:val="en-GB"/>
      </w:rPr>
      <w:t>c4a_invit_en (3)</w:t>
    </w:r>
    <w:r w:rsidRPr="00D243E7">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7D3DF8">
      <w:rPr>
        <w:sz w:val="16"/>
      </w:rPr>
      <w:fldChar w:fldCharType="begin"/>
    </w:r>
    <w:r>
      <w:rPr>
        <w:sz w:val="16"/>
      </w:rPr>
      <w:instrText xml:space="preserve"> PAGE </w:instrText>
    </w:r>
    <w:r w:rsidR="007D3DF8">
      <w:rPr>
        <w:sz w:val="16"/>
      </w:rPr>
      <w:fldChar w:fldCharType="separate"/>
    </w:r>
    <w:r w:rsidR="00760195">
      <w:rPr>
        <w:noProof/>
        <w:sz w:val="16"/>
      </w:rPr>
      <w:t>1</w:t>
    </w:r>
    <w:r w:rsidR="007D3DF8">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8AE" w:rsidRDefault="00D278AE">
      <w:r>
        <w:separator/>
      </w:r>
    </w:p>
  </w:footnote>
  <w:footnote w:type="continuationSeparator" w:id="1">
    <w:p w:rsidR="00D278AE" w:rsidRDefault="00D27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86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86D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86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4">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8">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9">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1"/>
  </w:num>
  <w:num w:numId="3">
    <w:abstractNumId w:val="7"/>
  </w:num>
  <w:num w:numId="4">
    <w:abstractNumId w:val="30"/>
  </w:num>
  <w:num w:numId="5">
    <w:abstractNumId w:val="24"/>
  </w:num>
  <w:num w:numId="6">
    <w:abstractNumId w:val="19"/>
  </w:num>
  <w:num w:numId="7">
    <w:abstractNumId w:val="17"/>
  </w:num>
  <w:num w:numId="8">
    <w:abstractNumId w:val="23"/>
  </w:num>
  <w:num w:numId="9">
    <w:abstractNumId w:val="49"/>
  </w:num>
  <w:num w:numId="10">
    <w:abstractNumId w:val="12"/>
  </w:num>
  <w:num w:numId="11">
    <w:abstractNumId w:val="13"/>
  </w:num>
  <w:num w:numId="12">
    <w:abstractNumId w:val="14"/>
  </w:num>
  <w:num w:numId="13">
    <w:abstractNumId w:val="29"/>
  </w:num>
  <w:num w:numId="14">
    <w:abstractNumId w:val="37"/>
  </w:num>
  <w:num w:numId="15">
    <w:abstractNumId w:val="44"/>
  </w:num>
  <w:num w:numId="16">
    <w:abstractNumId w:val="9"/>
  </w:num>
  <w:num w:numId="17">
    <w:abstractNumId w:val="22"/>
  </w:num>
  <w:num w:numId="18">
    <w:abstractNumId w:val="26"/>
  </w:num>
  <w:num w:numId="19">
    <w:abstractNumId w:val="35"/>
  </w:num>
  <w:num w:numId="20">
    <w:abstractNumId w:val="10"/>
  </w:num>
  <w:num w:numId="21">
    <w:abstractNumId w:val="25"/>
  </w:num>
  <w:num w:numId="22">
    <w:abstractNumId w:val="15"/>
  </w:num>
  <w:num w:numId="23">
    <w:abstractNumId w:val="18"/>
  </w:num>
  <w:num w:numId="24">
    <w:abstractNumId w:val="40"/>
  </w:num>
  <w:num w:numId="25">
    <w:abstractNumId w:val="21"/>
  </w:num>
  <w:num w:numId="26">
    <w:abstractNumId w:val="20"/>
  </w:num>
  <w:num w:numId="27">
    <w:abstractNumId w:val="45"/>
  </w:num>
  <w:num w:numId="28">
    <w:abstractNumId w:val="47"/>
  </w:num>
  <w:num w:numId="29">
    <w:abstractNumId w:val="1"/>
  </w:num>
  <w:num w:numId="30">
    <w:abstractNumId w:val="38"/>
  </w:num>
  <w:num w:numId="31">
    <w:abstractNumId w:val="33"/>
  </w:num>
  <w:num w:numId="32">
    <w:abstractNumId w:val="4"/>
  </w:num>
  <w:num w:numId="33">
    <w:abstractNumId w:val="6"/>
  </w:num>
  <w:num w:numId="34">
    <w:abstractNumId w:val="3"/>
  </w:num>
  <w:num w:numId="35">
    <w:abstractNumId w:val="0"/>
  </w:num>
  <w:num w:numId="36">
    <w:abstractNumId w:val="34"/>
  </w:num>
  <w:num w:numId="37">
    <w:abstractNumId w:val="48"/>
  </w:num>
  <w:num w:numId="38">
    <w:abstractNumId w:val="16"/>
  </w:num>
  <w:num w:numId="39">
    <w:abstractNumId w:val="42"/>
  </w:num>
  <w:num w:numId="40">
    <w:abstractNumId w:val="39"/>
  </w:num>
  <w:num w:numId="41">
    <w:abstractNumId w:val="31"/>
  </w:num>
  <w:num w:numId="42">
    <w:abstractNumId w:val="28"/>
  </w:num>
  <w:num w:numId="43">
    <w:abstractNumId w:val="32"/>
  </w:num>
  <w:num w:numId="44">
    <w:abstractNumId w:val="46"/>
  </w:num>
  <w:num w:numId="45">
    <w:abstractNumId w:val="27"/>
  </w:num>
  <w:num w:numId="46">
    <w:abstractNumId w:val="36"/>
  </w:num>
  <w:num w:numId="47">
    <w:abstractNumId w:val="5"/>
  </w:num>
  <w:num w:numId="48">
    <w:abstractNumId w:val="11"/>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745D9"/>
    <w:rsid w:val="00077640"/>
    <w:rsid w:val="00085CA1"/>
    <w:rsid w:val="00087F35"/>
    <w:rsid w:val="0009286D"/>
    <w:rsid w:val="000A1A71"/>
    <w:rsid w:val="000A5B87"/>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410B"/>
    <w:rsid w:val="001F5421"/>
    <w:rsid w:val="00211E0F"/>
    <w:rsid w:val="00216F0D"/>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E444F"/>
    <w:rsid w:val="002F1222"/>
    <w:rsid w:val="00322263"/>
    <w:rsid w:val="003308C6"/>
    <w:rsid w:val="00337F08"/>
    <w:rsid w:val="003409B8"/>
    <w:rsid w:val="00347B7E"/>
    <w:rsid w:val="003502E9"/>
    <w:rsid w:val="00351351"/>
    <w:rsid w:val="00360344"/>
    <w:rsid w:val="0036036A"/>
    <w:rsid w:val="003613D2"/>
    <w:rsid w:val="0036170C"/>
    <w:rsid w:val="0036307F"/>
    <w:rsid w:val="00371851"/>
    <w:rsid w:val="00371F01"/>
    <w:rsid w:val="003721AD"/>
    <w:rsid w:val="00372540"/>
    <w:rsid w:val="00384BAB"/>
    <w:rsid w:val="00387C56"/>
    <w:rsid w:val="003D1DD6"/>
    <w:rsid w:val="003D3CAA"/>
    <w:rsid w:val="003D7611"/>
    <w:rsid w:val="003F2316"/>
    <w:rsid w:val="003F2FA4"/>
    <w:rsid w:val="003F3B51"/>
    <w:rsid w:val="003F7DB7"/>
    <w:rsid w:val="0040221E"/>
    <w:rsid w:val="00403B68"/>
    <w:rsid w:val="0040595A"/>
    <w:rsid w:val="0040641C"/>
    <w:rsid w:val="00420666"/>
    <w:rsid w:val="004300D4"/>
    <w:rsid w:val="004316F0"/>
    <w:rsid w:val="004400E5"/>
    <w:rsid w:val="0045310F"/>
    <w:rsid w:val="004554CB"/>
    <w:rsid w:val="004607CD"/>
    <w:rsid w:val="004729F0"/>
    <w:rsid w:val="004775D2"/>
    <w:rsid w:val="00483E26"/>
    <w:rsid w:val="004A101E"/>
    <w:rsid w:val="004A7ED9"/>
    <w:rsid w:val="004B65B7"/>
    <w:rsid w:val="004C35B5"/>
    <w:rsid w:val="004D2FD8"/>
    <w:rsid w:val="004F5C57"/>
    <w:rsid w:val="00501FF0"/>
    <w:rsid w:val="00535826"/>
    <w:rsid w:val="00536B4A"/>
    <w:rsid w:val="00575CB0"/>
    <w:rsid w:val="00582894"/>
    <w:rsid w:val="00586D6C"/>
    <w:rsid w:val="0059138E"/>
    <w:rsid w:val="00591F23"/>
    <w:rsid w:val="00593550"/>
    <w:rsid w:val="005B2018"/>
    <w:rsid w:val="005C0EA1"/>
    <w:rsid w:val="005E788D"/>
    <w:rsid w:val="005F3C51"/>
    <w:rsid w:val="005F5FCF"/>
    <w:rsid w:val="005F62D0"/>
    <w:rsid w:val="006260C1"/>
    <w:rsid w:val="006311FE"/>
    <w:rsid w:val="00633829"/>
    <w:rsid w:val="006408AC"/>
    <w:rsid w:val="00640D24"/>
    <w:rsid w:val="0066519D"/>
    <w:rsid w:val="00677500"/>
    <w:rsid w:val="0068247E"/>
    <w:rsid w:val="0068321A"/>
    <w:rsid w:val="006917B2"/>
    <w:rsid w:val="00692095"/>
    <w:rsid w:val="006B0AB1"/>
    <w:rsid w:val="006C2F05"/>
    <w:rsid w:val="006D7C54"/>
    <w:rsid w:val="006E56FD"/>
    <w:rsid w:val="006E6880"/>
    <w:rsid w:val="006F43E5"/>
    <w:rsid w:val="00711C72"/>
    <w:rsid w:val="0071243A"/>
    <w:rsid w:val="0073450F"/>
    <w:rsid w:val="0075384B"/>
    <w:rsid w:val="00757D49"/>
    <w:rsid w:val="00760195"/>
    <w:rsid w:val="007625F7"/>
    <w:rsid w:val="007666CD"/>
    <w:rsid w:val="00777E99"/>
    <w:rsid w:val="00792A1B"/>
    <w:rsid w:val="007A0045"/>
    <w:rsid w:val="007B65DB"/>
    <w:rsid w:val="007C0BDD"/>
    <w:rsid w:val="007C1656"/>
    <w:rsid w:val="007C75E0"/>
    <w:rsid w:val="007D3DF8"/>
    <w:rsid w:val="007D5FA2"/>
    <w:rsid w:val="007E0CD5"/>
    <w:rsid w:val="007E3D5F"/>
    <w:rsid w:val="007F67B4"/>
    <w:rsid w:val="00806CE0"/>
    <w:rsid w:val="00811F58"/>
    <w:rsid w:val="0081418B"/>
    <w:rsid w:val="008227A5"/>
    <w:rsid w:val="008272ED"/>
    <w:rsid w:val="00853F9D"/>
    <w:rsid w:val="0085667F"/>
    <w:rsid w:val="008617F3"/>
    <w:rsid w:val="00870FD6"/>
    <w:rsid w:val="008808CB"/>
    <w:rsid w:val="008859E6"/>
    <w:rsid w:val="008934F5"/>
    <w:rsid w:val="008A048D"/>
    <w:rsid w:val="008A39B7"/>
    <w:rsid w:val="008A5CEE"/>
    <w:rsid w:val="008E40E2"/>
    <w:rsid w:val="008F3866"/>
    <w:rsid w:val="00901DF3"/>
    <w:rsid w:val="009143FD"/>
    <w:rsid w:val="00920A51"/>
    <w:rsid w:val="00922542"/>
    <w:rsid w:val="009251E3"/>
    <w:rsid w:val="0093582A"/>
    <w:rsid w:val="0094670B"/>
    <w:rsid w:val="00973A8F"/>
    <w:rsid w:val="00980A42"/>
    <w:rsid w:val="00982254"/>
    <w:rsid w:val="009915E3"/>
    <w:rsid w:val="009976B3"/>
    <w:rsid w:val="009A3792"/>
    <w:rsid w:val="009B0CF1"/>
    <w:rsid w:val="009B1FBF"/>
    <w:rsid w:val="009B2F1F"/>
    <w:rsid w:val="009B422E"/>
    <w:rsid w:val="009B4D6F"/>
    <w:rsid w:val="009C0E86"/>
    <w:rsid w:val="009C5328"/>
    <w:rsid w:val="009D2938"/>
    <w:rsid w:val="009E6BB7"/>
    <w:rsid w:val="009E7BA8"/>
    <w:rsid w:val="009F3126"/>
    <w:rsid w:val="00A02B7A"/>
    <w:rsid w:val="00A039CA"/>
    <w:rsid w:val="00A11F12"/>
    <w:rsid w:val="00A1746F"/>
    <w:rsid w:val="00A358E8"/>
    <w:rsid w:val="00A512A5"/>
    <w:rsid w:val="00A512C9"/>
    <w:rsid w:val="00A539E4"/>
    <w:rsid w:val="00A62073"/>
    <w:rsid w:val="00A63B8D"/>
    <w:rsid w:val="00A63E3C"/>
    <w:rsid w:val="00A665A2"/>
    <w:rsid w:val="00A75650"/>
    <w:rsid w:val="00A845B1"/>
    <w:rsid w:val="00A8465A"/>
    <w:rsid w:val="00A96517"/>
    <w:rsid w:val="00AA24A4"/>
    <w:rsid w:val="00AA4766"/>
    <w:rsid w:val="00AB29A9"/>
    <w:rsid w:val="00AB5ED5"/>
    <w:rsid w:val="00AB6640"/>
    <w:rsid w:val="00AB66A5"/>
    <w:rsid w:val="00AC2621"/>
    <w:rsid w:val="00AC630C"/>
    <w:rsid w:val="00AC7636"/>
    <w:rsid w:val="00AE6600"/>
    <w:rsid w:val="00AE7D13"/>
    <w:rsid w:val="00AF4052"/>
    <w:rsid w:val="00AF47CA"/>
    <w:rsid w:val="00B07102"/>
    <w:rsid w:val="00B07556"/>
    <w:rsid w:val="00B1165D"/>
    <w:rsid w:val="00B13F36"/>
    <w:rsid w:val="00B25F15"/>
    <w:rsid w:val="00B277E4"/>
    <w:rsid w:val="00B3168E"/>
    <w:rsid w:val="00B33082"/>
    <w:rsid w:val="00B43CC6"/>
    <w:rsid w:val="00B44DC5"/>
    <w:rsid w:val="00B4772C"/>
    <w:rsid w:val="00B51209"/>
    <w:rsid w:val="00B538DD"/>
    <w:rsid w:val="00B627E0"/>
    <w:rsid w:val="00B63280"/>
    <w:rsid w:val="00B67A68"/>
    <w:rsid w:val="00B70C0E"/>
    <w:rsid w:val="00B80DE8"/>
    <w:rsid w:val="00B8161D"/>
    <w:rsid w:val="00B81980"/>
    <w:rsid w:val="00B84EBC"/>
    <w:rsid w:val="00B86D38"/>
    <w:rsid w:val="00B90C1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41328"/>
    <w:rsid w:val="00C50BD2"/>
    <w:rsid w:val="00C61312"/>
    <w:rsid w:val="00C720C8"/>
    <w:rsid w:val="00C75CCE"/>
    <w:rsid w:val="00C92434"/>
    <w:rsid w:val="00C97ACA"/>
    <w:rsid w:val="00CA1354"/>
    <w:rsid w:val="00CA178C"/>
    <w:rsid w:val="00CA6C68"/>
    <w:rsid w:val="00CC7DE2"/>
    <w:rsid w:val="00CD7F25"/>
    <w:rsid w:val="00CF1B20"/>
    <w:rsid w:val="00CF30C4"/>
    <w:rsid w:val="00CF6CFA"/>
    <w:rsid w:val="00D234AB"/>
    <w:rsid w:val="00D243E7"/>
    <w:rsid w:val="00D24469"/>
    <w:rsid w:val="00D24893"/>
    <w:rsid w:val="00D278AE"/>
    <w:rsid w:val="00D312D2"/>
    <w:rsid w:val="00D33AD1"/>
    <w:rsid w:val="00D43612"/>
    <w:rsid w:val="00D52CBF"/>
    <w:rsid w:val="00D576CA"/>
    <w:rsid w:val="00D66F04"/>
    <w:rsid w:val="00D71AF3"/>
    <w:rsid w:val="00D75213"/>
    <w:rsid w:val="00D83D1B"/>
    <w:rsid w:val="00D979C6"/>
    <w:rsid w:val="00DA4AB8"/>
    <w:rsid w:val="00DB4085"/>
    <w:rsid w:val="00DC50E2"/>
    <w:rsid w:val="00DC54A0"/>
    <w:rsid w:val="00DC69FA"/>
    <w:rsid w:val="00DC6C9C"/>
    <w:rsid w:val="00DD0624"/>
    <w:rsid w:val="00DD13B0"/>
    <w:rsid w:val="00DE13B8"/>
    <w:rsid w:val="00DE42E2"/>
    <w:rsid w:val="00DF7123"/>
    <w:rsid w:val="00DF7145"/>
    <w:rsid w:val="00DF7327"/>
    <w:rsid w:val="00E0158E"/>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3192"/>
    <w:rsid w:val="00E85F91"/>
    <w:rsid w:val="00E926CE"/>
    <w:rsid w:val="00EB06F5"/>
    <w:rsid w:val="00EB407B"/>
    <w:rsid w:val="00EB7DFF"/>
    <w:rsid w:val="00ED16E6"/>
    <w:rsid w:val="00EE0ED9"/>
    <w:rsid w:val="00EE2E55"/>
    <w:rsid w:val="00EE3A95"/>
    <w:rsid w:val="00EF1C05"/>
    <w:rsid w:val="00EF25C7"/>
    <w:rsid w:val="00EF3951"/>
    <w:rsid w:val="00EF772F"/>
    <w:rsid w:val="00F02006"/>
    <w:rsid w:val="00F0574A"/>
    <w:rsid w:val="00F05EC5"/>
    <w:rsid w:val="00F177C4"/>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 w:val="00FF6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spacing w:before="120" w:after="120"/>
    </w:pPr>
    <w:rPr>
      <w:rFonts w:ascii="Arial" w:hAnsi="Arial"/>
      <w:snapToGrid w:val="0"/>
      <w:lang w:val="sv-SE" w:eastAsia="en-US"/>
    </w:rPr>
  </w:style>
  <w:style w:type="paragraph" w:styleId="Heading1">
    <w:name w:val="heading 1"/>
    <w:basedOn w:val="Normal"/>
    <w:next w:val="Normal"/>
    <w:qFormat/>
    <w:rsid w:val="0040641C"/>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40641C"/>
    <w:pPr>
      <w:keepNext/>
      <w:outlineLvl w:val="1"/>
    </w:pPr>
    <w:rPr>
      <w:lang w:val="fr-BE"/>
    </w:rPr>
  </w:style>
  <w:style w:type="paragraph" w:styleId="Heading3">
    <w:name w:val="heading 3"/>
    <w:basedOn w:val="Normal"/>
    <w:next w:val="Normal"/>
    <w:qFormat/>
    <w:rsid w:val="0040641C"/>
    <w:pPr>
      <w:keepNext/>
      <w:framePr w:hSpace="181" w:vSpace="181" w:wrap="auto" w:vAnchor="text" w:hAnchor="text" w:y="1"/>
      <w:outlineLvl w:val="2"/>
    </w:pPr>
    <w:rPr>
      <w:lang w:val="en-GB"/>
    </w:rPr>
  </w:style>
  <w:style w:type="paragraph" w:styleId="Heading4">
    <w:name w:val="heading 4"/>
    <w:basedOn w:val="Normal"/>
    <w:next w:val="Normal"/>
    <w:qFormat/>
    <w:rsid w:val="0040641C"/>
    <w:pPr>
      <w:keepNext/>
      <w:numPr>
        <w:ilvl w:val="3"/>
        <w:numId w:val="2"/>
      </w:numPr>
      <w:spacing w:before="240" w:after="60"/>
      <w:outlineLvl w:val="3"/>
    </w:pPr>
    <w:rPr>
      <w:b/>
      <w:sz w:val="24"/>
    </w:rPr>
  </w:style>
  <w:style w:type="paragraph" w:styleId="Heading5">
    <w:name w:val="heading 5"/>
    <w:basedOn w:val="Normal"/>
    <w:next w:val="Normal"/>
    <w:qFormat/>
    <w:rsid w:val="0040641C"/>
    <w:pPr>
      <w:numPr>
        <w:ilvl w:val="4"/>
        <w:numId w:val="2"/>
      </w:numPr>
      <w:spacing w:before="240" w:after="60"/>
      <w:outlineLvl w:val="4"/>
    </w:pPr>
    <w:rPr>
      <w:sz w:val="22"/>
    </w:rPr>
  </w:style>
  <w:style w:type="paragraph" w:styleId="Heading6">
    <w:name w:val="heading 6"/>
    <w:basedOn w:val="Normal"/>
    <w:next w:val="Normal"/>
    <w:qFormat/>
    <w:rsid w:val="0040641C"/>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40641C"/>
    <w:pPr>
      <w:numPr>
        <w:ilvl w:val="6"/>
        <w:numId w:val="2"/>
      </w:numPr>
      <w:spacing w:before="240" w:after="60"/>
      <w:outlineLvl w:val="6"/>
    </w:pPr>
  </w:style>
  <w:style w:type="paragraph" w:styleId="Heading8">
    <w:name w:val="heading 8"/>
    <w:basedOn w:val="Normal"/>
    <w:next w:val="Normal"/>
    <w:qFormat/>
    <w:rsid w:val="0040641C"/>
    <w:pPr>
      <w:numPr>
        <w:ilvl w:val="7"/>
        <w:numId w:val="2"/>
      </w:numPr>
      <w:spacing w:before="240" w:after="60"/>
      <w:outlineLvl w:val="7"/>
    </w:pPr>
    <w:rPr>
      <w:i/>
    </w:rPr>
  </w:style>
  <w:style w:type="paragraph" w:styleId="Heading9">
    <w:name w:val="heading 9"/>
    <w:basedOn w:val="Normal"/>
    <w:next w:val="Normal"/>
    <w:qFormat/>
    <w:rsid w:val="0040641C"/>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641C"/>
    <w:pPr>
      <w:jc w:val="center"/>
    </w:pPr>
    <w:rPr>
      <w:b/>
      <w:sz w:val="28"/>
      <w:lang w:val="fr-BE"/>
    </w:rPr>
  </w:style>
  <w:style w:type="paragraph" w:styleId="Subtitle">
    <w:name w:val="Subtitle"/>
    <w:basedOn w:val="Normal"/>
    <w:qFormat/>
    <w:rsid w:val="0040641C"/>
    <w:pPr>
      <w:jc w:val="center"/>
    </w:pPr>
    <w:rPr>
      <w:b/>
      <w:sz w:val="28"/>
      <w:lang w:val="fr-BE"/>
    </w:rPr>
  </w:style>
  <w:style w:type="paragraph" w:styleId="BodyTextIndent">
    <w:name w:val="Body Text Indent"/>
    <w:basedOn w:val="Normal"/>
    <w:rsid w:val="0040641C"/>
    <w:pPr>
      <w:tabs>
        <w:tab w:val="num" w:pos="567"/>
      </w:tabs>
      <w:spacing w:before="0" w:after="0"/>
      <w:jc w:val="both"/>
    </w:pPr>
    <w:rPr>
      <w:rFonts w:ascii="Times New Roman" w:hAnsi="Times New Roman"/>
      <w:sz w:val="24"/>
    </w:rPr>
  </w:style>
  <w:style w:type="paragraph" w:styleId="BodyText">
    <w:name w:val="Body Text"/>
    <w:basedOn w:val="Normal"/>
    <w:rsid w:val="0040641C"/>
  </w:style>
  <w:style w:type="paragraph" w:styleId="BodyTextIndent2">
    <w:name w:val="Body Text Indent 2"/>
    <w:basedOn w:val="Normal"/>
    <w:rsid w:val="0040641C"/>
    <w:pPr>
      <w:tabs>
        <w:tab w:val="num" w:pos="567"/>
        <w:tab w:val="num" w:pos="2160"/>
      </w:tabs>
      <w:spacing w:after="240"/>
      <w:ind w:left="567" w:hanging="567"/>
      <w:jc w:val="both"/>
    </w:pPr>
    <w:rPr>
      <w:sz w:val="24"/>
      <w:u w:val="single"/>
    </w:rPr>
  </w:style>
  <w:style w:type="paragraph" w:styleId="BodyTextIndent3">
    <w:name w:val="Body Text Indent 3"/>
    <w:basedOn w:val="Normal"/>
    <w:rsid w:val="0040641C"/>
    <w:pPr>
      <w:tabs>
        <w:tab w:val="left" w:pos="1276"/>
      </w:tabs>
      <w:ind w:left="1276" w:hanging="425"/>
      <w:jc w:val="both"/>
    </w:pPr>
    <w:rPr>
      <w:sz w:val="24"/>
    </w:rPr>
  </w:style>
  <w:style w:type="paragraph" w:customStyle="1" w:styleId="Text3">
    <w:name w:val="Text 3"/>
    <w:basedOn w:val="Normal"/>
    <w:rsid w:val="0040641C"/>
    <w:pPr>
      <w:tabs>
        <w:tab w:val="left" w:pos="2302"/>
      </w:tabs>
      <w:spacing w:after="240"/>
      <w:ind w:left="1202"/>
      <w:jc w:val="both"/>
    </w:pPr>
    <w:rPr>
      <w:sz w:val="24"/>
      <w:lang w:val="en-GB"/>
    </w:rPr>
  </w:style>
  <w:style w:type="paragraph" w:styleId="Header">
    <w:name w:val="header"/>
    <w:basedOn w:val="Normal"/>
    <w:rsid w:val="0040641C"/>
    <w:pPr>
      <w:tabs>
        <w:tab w:val="center" w:pos="4320"/>
        <w:tab w:val="right" w:pos="8640"/>
      </w:tabs>
    </w:pPr>
  </w:style>
  <w:style w:type="paragraph" w:styleId="Footer">
    <w:name w:val="footer"/>
    <w:basedOn w:val="Normal"/>
    <w:rsid w:val="0040641C"/>
    <w:pPr>
      <w:tabs>
        <w:tab w:val="center" w:pos="4320"/>
        <w:tab w:val="right" w:pos="8640"/>
      </w:tabs>
    </w:pPr>
  </w:style>
  <w:style w:type="character" w:styleId="PageNumber">
    <w:name w:val="page number"/>
    <w:basedOn w:val="DefaultParagraphFont"/>
    <w:rsid w:val="0040641C"/>
  </w:style>
  <w:style w:type="paragraph" w:styleId="BodyText3">
    <w:name w:val="Body Text 3"/>
    <w:basedOn w:val="Normal"/>
    <w:rsid w:val="0040641C"/>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40641C"/>
    <w:rPr>
      <w:color w:val="0000FF"/>
      <w:u w:val="single"/>
    </w:rPr>
  </w:style>
  <w:style w:type="paragraph" w:styleId="FootnoteText">
    <w:name w:val="footnote text"/>
    <w:basedOn w:val="Normal"/>
    <w:semiHidden/>
    <w:rsid w:val="0040641C"/>
    <w:rPr>
      <w:lang w:val="fr-FR"/>
    </w:rPr>
  </w:style>
  <w:style w:type="character" w:styleId="FootnoteReference">
    <w:name w:val="footnote reference"/>
    <w:semiHidden/>
    <w:rsid w:val="0040641C"/>
    <w:rPr>
      <w:vertAlign w:val="superscript"/>
    </w:rPr>
  </w:style>
  <w:style w:type="paragraph" w:styleId="DocumentMap">
    <w:name w:val="Document Map"/>
    <w:basedOn w:val="Normal"/>
    <w:semiHidden/>
    <w:rsid w:val="0040641C"/>
    <w:pPr>
      <w:shd w:val="clear" w:color="auto" w:fill="000080"/>
    </w:pPr>
    <w:rPr>
      <w:sz w:val="24"/>
      <w:lang w:val="fr-FR"/>
    </w:rPr>
  </w:style>
  <w:style w:type="paragraph" w:customStyle="1" w:styleId="bulletsub">
    <w:name w:val="bullet_sub"/>
    <w:basedOn w:val="Normal"/>
    <w:rsid w:val="0040641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40641C"/>
    <w:pPr>
      <w:spacing w:after="240"/>
      <w:jc w:val="center"/>
    </w:pPr>
    <w:rPr>
      <w:b/>
      <w:sz w:val="40"/>
      <w:lang w:val="en-GB"/>
    </w:rPr>
  </w:style>
  <w:style w:type="paragraph" w:customStyle="1" w:styleId="SubTitle2">
    <w:name w:val="SubTitle 2"/>
    <w:basedOn w:val="Normal"/>
    <w:rsid w:val="0040641C"/>
    <w:pPr>
      <w:spacing w:after="240"/>
      <w:jc w:val="center"/>
    </w:pPr>
    <w:rPr>
      <w:b/>
      <w:sz w:val="32"/>
      <w:lang w:val="en-GB"/>
    </w:rPr>
  </w:style>
  <w:style w:type="paragraph" w:customStyle="1" w:styleId="Annexetitle">
    <w:name w:val="Annexe_title"/>
    <w:basedOn w:val="Heading1"/>
    <w:next w:val="Normal"/>
    <w:autoRedefine/>
    <w:rsid w:val="0040641C"/>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40641C"/>
    <w:pPr>
      <w:keepNext/>
      <w:widowControl w:val="0"/>
      <w:tabs>
        <w:tab w:val="num" w:pos="992"/>
      </w:tabs>
      <w:ind w:left="992" w:hanging="992"/>
    </w:pPr>
    <w:rPr>
      <w:b/>
      <w:sz w:val="18"/>
      <w:lang w:val="fr-FR"/>
    </w:rPr>
  </w:style>
  <w:style w:type="paragraph" w:customStyle="1" w:styleId="titlefront">
    <w:name w:val="title_front"/>
    <w:basedOn w:val="Normal"/>
    <w:rsid w:val="0040641C"/>
    <w:pPr>
      <w:spacing w:before="240"/>
      <w:ind w:left="1701"/>
      <w:jc w:val="right"/>
    </w:pPr>
    <w:rPr>
      <w:rFonts w:ascii="Optima" w:hAnsi="Optima"/>
      <w:b/>
      <w:sz w:val="28"/>
      <w:lang w:val="en-GB"/>
    </w:rPr>
  </w:style>
  <w:style w:type="paragraph" w:styleId="TOC1">
    <w:name w:val="toc 1"/>
    <w:basedOn w:val="Normal"/>
    <w:next w:val="Normal"/>
    <w:autoRedefine/>
    <w:semiHidden/>
    <w:rsid w:val="0040641C"/>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40641C"/>
    <w:pPr>
      <w:spacing w:before="0" w:after="0"/>
      <w:ind w:left="200"/>
    </w:pPr>
    <w:rPr>
      <w:rFonts w:ascii="Times New Roman" w:hAnsi="Times New Roman"/>
      <w:smallCaps/>
    </w:rPr>
  </w:style>
  <w:style w:type="character" w:styleId="Strong">
    <w:name w:val="Strong"/>
    <w:qFormat/>
    <w:rsid w:val="0040641C"/>
    <w:rPr>
      <w:b/>
    </w:rPr>
  </w:style>
  <w:style w:type="paragraph" w:customStyle="1" w:styleId="Blockquote">
    <w:name w:val="Blockquote"/>
    <w:basedOn w:val="Normal"/>
    <w:rsid w:val="0040641C"/>
    <w:pPr>
      <w:widowControl w:val="0"/>
      <w:spacing w:before="100" w:after="100"/>
      <w:ind w:left="360" w:right="360"/>
    </w:pPr>
    <w:rPr>
      <w:sz w:val="24"/>
      <w:lang w:val="en-US"/>
    </w:rPr>
  </w:style>
  <w:style w:type="paragraph" w:styleId="TOC3">
    <w:name w:val="toc 3"/>
    <w:basedOn w:val="Normal"/>
    <w:next w:val="Normal"/>
    <w:autoRedefine/>
    <w:semiHidden/>
    <w:rsid w:val="0040641C"/>
    <w:pPr>
      <w:spacing w:before="0" w:after="0"/>
      <w:ind w:left="400"/>
    </w:pPr>
    <w:rPr>
      <w:rFonts w:ascii="Times New Roman" w:hAnsi="Times New Roman"/>
      <w:i/>
    </w:rPr>
  </w:style>
  <w:style w:type="paragraph" w:styleId="TOC4">
    <w:name w:val="toc 4"/>
    <w:basedOn w:val="Normal"/>
    <w:next w:val="Normal"/>
    <w:autoRedefine/>
    <w:semiHidden/>
    <w:rsid w:val="0040641C"/>
    <w:pPr>
      <w:spacing w:before="0" w:after="0"/>
      <w:ind w:left="600"/>
    </w:pPr>
    <w:rPr>
      <w:rFonts w:ascii="Times New Roman" w:hAnsi="Times New Roman"/>
      <w:sz w:val="18"/>
    </w:rPr>
  </w:style>
  <w:style w:type="paragraph" w:styleId="TOC5">
    <w:name w:val="toc 5"/>
    <w:basedOn w:val="Normal"/>
    <w:next w:val="Normal"/>
    <w:autoRedefine/>
    <w:semiHidden/>
    <w:rsid w:val="0040641C"/>
    <w:pPr>
      <w:spacing w:before="0" w:after="0"/>
      <w:ind w:left="800"/>
    </w:pPr>
    <w:rPr>
      <w:rFonts w:ascii="Times New Roman" w:hAnsi="Times New Roman"/>
      <w:sz w:val="18"/>
    </w:rPr>
  </w:style>
  <w:style w:type="paragraph" w:styleId="TOC6">
    <w:name w:val="toc 6"/>
    <w:basedOn w:val="Normal"/>
    <w:next w:val="Normal"/>
    <w:autoRedefine/>
    <w:semiHidden/>
    <w:rsid w:val="0040641C"/>
    <w:pPr>
      <w:spacing w:before="0" w:after="0"/>
      <w:ind w:left="1000"/>
    </w:pPr>
    <w:rPr>
      <w:rFonts w:ascii="Times New Roman" w:hAnsi="Times New Roman"/>
      <w:sz w:val="18"/>
    </w:rPr>
  </w:style>
  <w:style w:type="paragraph" w:styleId="TOC7">
    <w:name w:val="toc 7"/>
    <w:basedOn w:val="Normal"/>
    <w:next w:val="Normal"/>
    <w:autoRedefine/>
    <w:semiHidden/>
    <w:rsid w:val="0040641C"/>
    <w:pPr>
      <w:spacing w:before="0" w:after="0"/>
      <w:ind w:left="1200"/>
    </w:pPr>
    <w:rPr>
      <w:rFonts w:ascii="Times New Roman" w:hAnsi="Times New Roman"/>
      <w:sz w:val="18"/>
    </w:rPr>
  </w:style>
  <w:style w:type="paragraph" w:styleId="TOC8">
    <w:name w:val="toc 8"/>
    <w:basedOn w:val="Normal"/>
    <w:next w:val="Normal"/>
    <w:autoRedefine/>
    <w:semiHidden/>
    <w:rsid w:val="0040641C"/>
    <w:pPr>
      <w:spacing w:before="0" w:after="0"/>
      <w:ind w:left="1400"/>
    </w:pPr>
    <w:rPr>
      <w:rFonts w:ascii="Times New Roman" w:hAnsi="Times New Roman"/>
      <w:sz w:val="18"/>
    </w:rPr>
  </w:style>
  <w:style w:type="paragraph" w:styleId="TOC9">
    <w:name w:val="toc 9"/>
    <w:basedOn w:val="Normal"/>
    <w:next w:val="Normal"/>
    <w:autoRedefine/>
    <w:semiHidden/>
    <w:rsid w:val="0040641C"/>
    <w:pPr>
      <w:spacing w:before="0" w:after="0"/>
      <w:ind w:left="1600"/>
    </w:pPr>
    <w:rPr>
      <w:rFonts w:ascii="Times New Roman" w:hAnsi="Times New Roman"/>
      <w:sz w:val="18"/>
    </w:rPr>
  </w:style>
  <w:style w:type="character" w:styleId="FollowedHyperlink">
    <w:name w:val="FollowedHyperlink"/>
    <w:rsid w:val="0040641C"/>
    <w:rPr>
      <w:color w:val="800080"/>
      <w:u w:val="single"/>
    </w:rPr>
  </w:style>
  <w:style w:type="paragraph" w:customStyle="1" w:styleId="Style2">
    <w:name w:val="Style2"/>
    <w:basedOn w:val="Style1"/>
    <w:rsid w:val="0040641C"/>
    <w:pPr>
      <w:tabs>
        <w:tab w:val="clear" w:pos="992"/>
        <w:tab w:val="num" w:pos="2091"/>
      </w:tabs>
      <w:ind w:left="2977"/>
      <w:jc w:val="both"/>
    </w:pPr>
  </w:style>
  <w:style w:type="paragraph" w:customStyle="1" w:styleId="text">
    <w:name w:val="text"/>
    <w:rsid w:val="0040641C"/>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40641C"/>
    <w:pPr>
      <w:widowControl w:val="0"/>
      <w:spacing w:before="0" w:after="0" w:line="360" w:lineRule="exact"/>
      <w:jc w:val="center"/>
    </w:pPr>
    <w:rPr>
      <w:b/>
      <w:sz w:val="32"/>
      <w:lang w:val="cs-CZ"/>
    </w:rPr>
  </w:style>
  <w:style w:type="paragraph" w:customStyle="1" w:styleId="ManualNumPar1">
    <w:name w:val="Manual NumPar 1"/>
    <w:basedOn w:val="Normal"/>
    <w:next w:val="Normal"/>
    <w:rsid w:val="0040641C"/>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styleId="Emphasis">
    <w:name w:val="Emphasis"/>
    <w:basedOn w:val="DefaultParagraphFont"/>
    <w:uiPriority w:val="99"/>
    <w:qFormat/>
    <w:rsid w:val="00CA178C"/>
    <w:rPr>
      <w:i/>
      <w:iCs/>
    </w:rPr>
  </w:style>
  <w:style w:type="paragraph" w:customStyle="1" w:styleId="PRAGHeading2">
    <w:name w:val="PRAG Heading 2"/>
    <w:basedOn w:val="Normal"/>
    <w:rsid w:val="000745D9"/>
    <w:pPr>
      <w:widowControl w:val="0"/>
      <w:numPr>
        <w:numId w:val="49"/>
      </w:numPr>
      <w:spacing w:before="100" w:after="100"/>
    </w:pPr>
    <w:rPr>
      <w:rFonts w:ascii="Times New Roman" w:hAnsi="Times New Roman"/>
      <w:sz w:val="24"/>
      <w:lang w:val="fr-FR"/>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2015</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11</cp:revision>
  <cp:lastPrinted>2021-02-26T09:35:00Z</cp:lastPrinted>
  <dcterms:created xsi:type="dcterms:W3CDTF">2021-02-18T12:25:00Z</dcterms:created>
  <dcterms:modified xsi:type="dcterms:W3CDTF">2021-03-25T12:27:00Z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