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4" w:rsidRPr="00263FA6" w:rsidRDefault="00CD2624" w:rsidP="009D1893">
      <w:pPr>
        <w:pStyle w:val="Heading1"/>
        <w:keepNext w:val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Start w:id="1" w:name="_Toc41877055"/>
      <w:bookmarkEnd w:id="0"/>
      <w:r w:rsidRPr="00263FA6">
        <w:rPr>
          <w:rFonts w:ascii="Times New Roman" w:hAnsi="Times New Roman"/>
          <w:color w:val="auto"/>
          <w:sz w:val="24"/>
          <w:szCs w:val="24"/>
        </w:rPr>
        <w:t>VOLUME 2</w:t>
      </w:r>
      <w:bookmarkEnd w:id="1"/>
    </w:p>
    <w:p w:rsidR="009D1893" w:rsidRPr="00263FA6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 w:val="24"/>
          <w:szCs w:val="24"/>
        </w:rPr>
      </w:pPr>
      <w:bookmarkStart w:id="2" w:name="_Toc41823870"/>
      <w:bookmarkStart w:id="3" w:name="_Toc41877056"/>
      <w:r w:rsidRPr="00263FA6">
        <w:rPr>
          <w:rFonts w:ascii="Times New Roman" w:hAnsi="Times New Roman"/>
          <w:color w:val="auto"/>
          <w:sz w:val="24"/>
          <w:szCs w:val="24"/>
        </w:rPr>
        <w:t>SECTION 1</w:t>
      </w:r>
      <w:bookmarkEnd w:id="2"/>
      <w:r w:rsidRPr="00263FA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D2624" w:rsidRPr="00263FA6" w:rsidRDefault="00CD2624" w:rsidP="009D1893">
      <w:pPr>
        <w:pStyle w:val="Heading1"/>
        <w:keepNext w:val="0"/>
        <w:rPr>
          <w:rFonts w:ascii="Times New Roman" w:hAnsi="Times New Roman"/>
          <w:color w:val="auto"/>
          <w:sz w:val="24"/>
          <w:szCs w:val="24"/>
        </w:rPr>
      </w:pPr>
      <w:bookmarkStart w:id="4" w:name="_Toc41823871"/>
      <w:r w:rsidRPr="00263FA6">
        <w:rPr>
          <w:rFonts w:ascii="Times New Roman" w:hAnsi="Times New Roman"/>
          <w:color w:val="auto"/>
          <w:sz w:val="24"/>
          <w:szCs w:val="24"/>
        </w:rPr>
        <w:t>CONTRACT FORM</w:t>
      </w:r>
      <w:bookmarkEnd w:id="3"/>
      <w:bookmarkEnd w:id="4"/>
    </w:p>
    <w:p w:rsidR="004677C7" w:rsidRPr="00263FA6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Cs w:val="24"/>
          <w:lang w:val="en-GB"/>
        </w:rPr>
      </w:pPr>
      <w:r w:rsidRPr="00263FA6">
        <w:rPr>
          <w:rFonts w:ascii="Times New Roman" w:hAnsi="Times New Roman"/>
          <w:szCs w:val="24"/>
          <w:lang w:val="en-GB"/>
        </w:rPr>
        <w:t xml:space="preserve">WORKS </w:t>
      </w:r>
      <w:r w:rsidR="00CD2624" w:rsidRPr="00263FA6">
        <w:rPr>
          <w:rFonts w:ascii="Times New Roman" w:hAnsi="Times New Roman"/>
          <w:szCs w:val="24"/>
          <w:lang w:val="en-GB"/>
        </w:rPr>
        <w:t>CONTRACT FOR EUROPEAN UNION</w:t>
      </w:r>
      <w:r w:rsidR="004677C7" w:rsidRPr="00263FA6">
        <w:rPr>
          <w:rFonts w:ascii="Times New Roman" w:hAnsi="Times New Roman"/>
          <w:szCs w:val="24"/>
          <w:lang w:val="en-GB"/>
        </w:rPr>
        <w:t xml:space="preserve"> EXTERNAL ACTIONS</w:t>
      </w:r>
    </w:p>
    <w:p w:rsidR="004677C7" w:rsidRPr="00263FA6" w:rsidRDefault="0034613B" w:rsidP="009D1893">
      <w:pPr>
        <w:spacing w:before="480" w:line="240" w:lineRule="exact"/>
        <w:jc w:val="center"/>
        <w:outlineLvl w:val="0"/>
        <w:rPr>
          <w:szCs w:val="24"/>
        </w:rPr>
      </w:pPr>
      <w:r w:rsidRPr="00263FA6">
        <w:rPr>
          <w:b/>
          <w:szCs w:val="24"/>
        </w:rPr>
        <w:t>No</w:t>
      </w:r>
      <w:r w:rsidR="00263FA6" w:rsidRPr="00263FA6">
        <w:rPr>
          <w:b/>
          <w:szCs w:val="24"/>
        </w:rPr>
        <w:t xml:space="preserve">  4/2020</w:t>
      </w:r>
    </w:p>
    <w:p w:rsidR="00CD2624" w:rsidRPr="00263FA6" w:rsidRDefault="004677C7" w:rsidP="00D364B4">
      <w:pPr>
        <w:spacing w:before="480" w:after="480" w:line="240" w:lineRule="exact"/>
        <w:jc w:val="center"/>
        <w:outlineLvl w:val="0"/>
        <w:rPr>
          <w:b/>
          <w:szCs w:val="24"/>
        </w:rPr>
      </w:pPr>
      <w:r w:rsidRPr="00263FA6">
        <w:rPr>
          <w:b/>
          <w:szCs w:val="24"/>
        </w:rPr>
        <w:t>FINANCED FROM THE GENERAL BUDGET</w:t>
      </w:r>
      <w:r w:rsidR="003B7759" w:rsidRPr="00263FA6">
        <w:rPr>
          <w:b/>
          <w:szCs w:val="24"/>
        </w:rPr>
        <w:t>OF THE UNION</w:t>
      </w:r>
    </w:p>
    <w:p w:rsidR="00D364B4" w:rsidRPr="00263FA6" w:rsidRDefault="00D364B4" w:rsidP="00D364B4">
      <w:pPr>
        <w:spacing w:after="120"/>
        <w:rPr>
          <w:szCs w:val="24"/>
        </w:rPr>
      </w:pPr>
      <w:r w:rsidRPr="00263FA6">
        <w:rPr>
          <w:szCs w:val="24"/>
        </w:rPr>
        <w:t>Between</w:t>
      </w:r>
    </w:p>
    <w:p w:rsidR="00263FA6" w:rsidRPr="00263FA6" w:rsidRDefault="00263FA6" w:rsidP="00D364B4">
      <w:pPr>
        <w:spacing w:after="120"/>
        <w:rPr>
          <w:szCs w:val="24"/>
        </w:rPr>
      </w:pPr>
      <w:r w:rsidRPr="00263FA6">
        <w:rPr>
          <w:szCs w:val="24"/>
        </w:rPr>
        <w:t>Clinical hospital Bitola</w:t>
      </w:r>
    </w:p>
    <w:p w:rsidR="00263FA6" w:rsidRPr="00263FA6" w:rsidRDefault="00263FA6" w:rsidP="00263FA6">
      <w:pPr>
        <w:rPr>
          <w:szCs w:val="24"/>
        </w:rPr>
      </w:pPr>
      <w:r w:rsidRPr="00263FA6">
        <w:rPr>
          <w:szCs w:val="24"/>
        </w:rPr>
        <w:t>Asnom bb,7000Bitola</w:t>
      </w:r>
    </w:p>
    <w:p w:rsidR="00263FA6" w:rsidRPr="00263FA6" w:rsidRDefault="00263FA6" w:rsidP="00D364B4">
      <w:pPr>
        <w:spacing w:after="120"/>
        <w:rPr>
          <w:szCs w:val="24"/>
        </w:rPr>
      </w:pPr>
    </w:p>
    <w:p w:rsidR="00CD2624" w:rsidRPr="00263FA6" w:rsidRDefault="00263FA6" w:rsidP="00CD2624">
      <w:pPr>
        <w:widowControl w:val="0"/>
        <w:snapToGrid w:val="0"/>
        <w:spacing w:before="100" w:after="100"/>
        <w:rPr>
          <w:szCs w:val="24"/>
        </w:rPr>
      </w:pPr>
      <w:r w:rsidRPr="00263FA6">
        <w:rPr>
          <w:szCs w:val="24"/>
        </w:rPr>
        <w:t xml:space="preserve"> </w:t>
      </w:r>
      <w:r w:rsidR="00CD2624" w:rsidRPr="00263FA6">
        <w:rPr>
          <w:szCs w:val="24"/>
        </w:rPr>
        <w:t>(</w:t>
      </w:r>
      <w:r w:rsidR="00E725FE" w:rsidRPr="00263FA6">
        <w:rPr>
          <w:szCs w:val="24"/>
        </w:rPr>
        <w:t>‘</w:t>
      </w:r>
      <w:r w:rsidR="00CD2624" w:rsidRPr="00263FA6">
        <w:rPr>
          <w:szCs w:val="24"/>
        </w:rPr>
        <w:t xml:space="preserve">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 xml:space="preserve">ontracting </w:t>
      </w:r>
      <w:r w:rsidR="0034613B" w:rsidRPr="00263FA6">
        <w:rPr>
          <w:szCs w:val="24"/>
        </w:rPr>
        <w:t>a</w:t>
      </w:r>
      <w:r w:rsidR="00CD2624" w:rsidRPr="00263FA6">
        <w:rPr>
          <w:szCs w:val="24"/>
        </w:rPr>
        <w:t>uthority</w:t>
      </w:r>
      <w:r w:rsidR="00E725FE" w:rsidRPr="00263FA6">
        <w:rPr>
          <w:szCs w:val="24"/>
        </w:rPr>
        <w:t>’</w:t>
      </w:r>
      <w:r w:rsidR="00CD2624" w:rsidRPr="00263FA6">
        <w:rPr>
          <w:szCs w:val="24"/>
        </w:rPr>
        <w:t>),</w:t>
      </w:r>
    </w:p>
    <w:p w:rsidR="00CD2624" w:rsidRPr="00263FA6" w:rsidRDefault="00CD2624" w:rsidP="006E6032">
      <w:pPr>
        <w:jc w:val="right"/>
        <w:rPr>
          <w:szCs w:val="24"/>
        </w:rPr>
      </w:pPr>
      <w:r w:rsidRPr="00263FA6">
        <w:rPr>
          <w:szCs w:val="24"/>
        </w:rPr>
        <w:t>of the one part,</w:t>
      </w:r>
    </w:p>
    <w:p w:rsidR="00CD2624" w:rsidRPr="00263FA6" w:rsidRDefault="00CD2624" w:rsidP="006E6032">
      <w:pPr>
        <w:rPr>
          <w:szCs w:val="24"/>
        </w:rPr>
      </w:pPr>
      <w:r w:rsidRPr="00263FA6">
        <w:rPr>
          <w:szCs w:val="24"/>
        </w:rPr>
        <w:t>and</w:t>
      </w:r>
    </w:p>
    <w:p w:rsidR="00CD2624" w:rsidRPr="00263FA6" w:rsidRDefault="00CD2624" w:rsidP="006E6032">
      <w:pPr>
        <w:rPr>
          <w:szCs w:val="24"/>
        </w:rPr>
      </w:pPr>
    </w:p>
    <w:p w:rsidR="00CD2624" w:rsidRPr="00263FA6" w:rsidRDefault="00CD2624" w:rsidP="006E6032">
      <w:pPr>
        <w:rPr>
          <w:szCs w:val="24"/>
        </w:rPr>
      </w:pPr>
      <w:r w:rsidRPr="00263FA6">
        <w:rPr>
          <w:szCs w:val="24"/>
        </w:rPr>
        <w:t>&lt;</w:t>
      </w:r>
      <w:r w:rsidRPr="00263FA6">
        <w:rPr>
          <w:szCs w:val="24"/>
          <w:highlight w:val="yellow"/>
        </w:rPr>
        <w:t xml:space="preserve">Full official </w:t>
      </w:r>
      <w:r w:rsidR="0034613B" w:rsidRPr="00263FA6">
        <w:rPr>
          <w:szCs w:val="24"/>
          <w:highlight w:val="yellow"/>
        </w:rPr>
        <w:t>n</w:t>
      </w:r>
      <w:r w:rsidRPr="00263FA6">
        <w:rPr>
          <w:szCs w:val="24"/>
          <w:highlight w:val="yellow"/>
        </w:rPr>
        <w:t xml:space="preserve">ame of </w:t>
      </w:r>
      <w:r w:rsidR="0034613B" w:rsidRPr="00263FA6">
        <w:rPr>
          <w:szCs w:val="24"/>
          <w:highlight w:val="yellow"/>
        </w:rPr>
        <w:t>the c</w:t>
      </w:r>
      <w:r w:rsidRPr="00263FA6">
        <w:rPr>
          <w:szCs w:val="24"/>
          <w:highlight w:val="yellow"/>
        </w:rPr>
        <w:t>ontractor</w:t>
      </w:r>
      <w:r w:rsidRPr="00263FA6">
        <w:rPr>
          <w:szCs w:val="24"/>
        </w:rPr>
        <w:t>&gt;</w:t>
      </w:r>
    </w:p>
    <w:p w:rsidR="00CD2624" w:rsidRPr="00263FA6" w:rsidRDefault="00CD2624" w:rsidP="006E6032">
      <w:pPr>
        <w:jc w:val="both"/>
        <w:rPr>
          <w:szCs w:val="24"/>
        </w:rPr>
      </w:pPr>
      <w:r w:rsidRPr="00263FA6">
        <w:rPr>
          <w:szCs w:val="24"/>
        </w:rPr>
        <w:t>[</w:t>
      </w:r>
      <w:r w:rsidR="007F26B5" w:rsidRPr="00263FA6">
        <w:rPr>
          <w:szCs w:val="24"/>
        </w:rPr>
        <w:t>&lt;</w:t>
      </w:r>
      <w:r w:rsidRPr="00263FA6">
        <w:rPr>
          <w:szCs w:val="24"/>
          <w:highlight w:val="yellow"/>
        </w:rPr>
        <w:t>Legal status/title</w:t>
      </w:r>
      <w:r w:rsidR="007F26B5" w:rsidRPr="00263FA6">
        <w:rPr>
          <w:szCs w:val="24"/>
        </w:rPr>
        <w:t>&gt;</w:t>
      </w:r>
      <w:r w:rsidRPr="00263FA6">
        <w:rPr>
          <w:szCs w:val="24"/>
        </w:rPr>
        <w:t>]</w:t>
      </w:r>
      <w:r w:rsidRPr="00263FA6">
        <w:rPr>
          <w:rStyle w:val="FootnoteReference"/>
          <w:szCs w:val="24"/>
        </w:rPr>
        <w:footnoteReference w:id="2"/>
      </w:r>
    </w:p>
    <w:p w:rsidR="00CD2624" w:rsidRPr="00263FA6" w:rsidRDefault="00CD2624" w:rsidP="006E6032">
      <w:pPr>
        <w:jc w:val="both"/>
        <w:rPr>
          <w:szCs w:val="24"/>
        </w:rPr>
      </w:pPr>
      <w:r w:rsidRPr="00263FA6">
        <w:rPr>
          <w:szCs w:val="24"/>
        </w:rPr>
        <w:t>[</w:t>
      </w:r>
      <w:r w:rsidR="007F26B5" w:rsidRPr="00263FA6">
        <w:rPr>
          <w:szCs w:val="24"/>
        </w:rPr>
        <w:t>&lt;</w:t>
      </w:r>
      <w:r w:rsidRPr="00263FA6">
        <w:rPr>
          <w:szCs w:val="24"/>
          <w:highlight w:val="yellow"/>
        </w:rPr>
        <w:t>Official registration number</w:t>
      </w:r>
      <w:r w:rsidR="007F26B5" w:rsidRPr="00263FA6">
        <w:rPr>
          <w:szCs w:val="24"/>
        </w:rPr>
        <w:t>&gt;</w:t>
      </w:r>
      <w:r w:rsidRPr="00263FA6">
        <w:rPr>
          <w:szCs w:val="24"/>
        </w:rPr>
        <w:t>]</w:t>
      </w:r>
      <w:r w:rsidRPr="00263FA6">
        <w:rPr>
          <w:rStyle w:val="FootnoteReference"/>
          <w:szCs w:val="24"/>
        </w:rPr>
        <w:footnoteReference w:id="3"/>
      </w:r>
    </w:p>
    <w:p w:rsidR="00CD2624" w:rsidRPr="00263FA6" w:rsidRDefault="007F26B5" w:rsidP="006E6032">
      <w:pPr>
        <w:jc w:val="both"/>
        <w:rPr>
          <w:szCs w:val="24"/>
        </w:rPr>
      </w:pPr>
      <w:r w:rsidRPr="00263FA6">
        <w:rPr>
          <w:szCs w:val="24"/>
        </w:rPr>
        <w:t>&lt;</w:t>
      </w:r>
      <w:r w:rsidR="00CD2624" w:rsidRPr="00263FA6">
        <w:rPr>
          <w:szCs w:val="24"/>
          <w:highlight w:val="yellow"/>
        </w:rPr>
        <w:t>Full official address</w:t>
      </w:r>
      <w:r w:rsidRPr="00263FA6">
        <w:rPr>
          <w:szCs w:val="24"/>
        </w:rPr>
        <w:t>&gt;</w:t>
      </w:r>
    </w:p>
    <w:p w:rsidR="00CD2624" w:rsidRPr="00263FA6" w:rsidRDefault="00CD2624" w:rsidP="006E6032">
      <w:pPr>
        <w:jc w:val="both"/>
        <w:rPr>
          <w:szCs w:val="24"/>
        </w:rPr>
      </w:pPr>
      <w:r w:rsidRPr="00263FA6">
        <w:rPr>
          <w:szCs w:val="24"/>
        </w:rPr>
        <w:t>[</w:t>
      </w:r>
      <w:r w:rsidR="007F26B5" w:rsidRPr="00263FA6">
        <w:rPr>
          <w:szCs w:val="24"/>
        </w:rPr>
        <w:t>&lt;</w:t>
      </w:r>
      <w:r w:rsidRPr="00263FA6">
        <w:rPr>
          <w:szCs w:val="24"/>
          <w:highlight w:val="yellow"/>
        </w:rPr>
        <w:t>VAT number</w:t>
      </w:r>
      <w:r w:rsidR="007F26B5" w:rsidRPr="00263FA6">
        <w:rPr>
          <w:szCs w:val="24"/>
        </w:rPr>
        <w:t>&gt;</w:t>
      </w:r>
      <w:r w:rsidRPr="00263FA6">
        <w:rPr>
          <w:szCs w:val="24"/>
        </w:rPr>
        <w:t>]</w:t>
      </w:r>
      <w:r w:rsidR="00E725FE" w:rsidRPr="00263FA6">
        <w:rPr>
          <w:szCs w:val="24"/>
        </w:rPr>
        <w:t>,</w:t>
      </w:r>
      <w:r w:rsidRPr="00263FA6">
        <w:rPr>
          <w:rStyle w:val="FootnoteReference"/>
          <w:szCs w:val="24"/>
        </w:rPr>
        <w:footnoteReference w:id="4"/>
      </w:r>
      <w:r w:rsidRPr="00263FA6">
        <w:rPr>
          <w:szCs w:val="24"/>
        </w:rPr>
        <w:t xml:space="preserve"> </w:t>
      </w:r>
    </w:p>
    <w:p w:rsidR="00CD2624" w:rsidRPr="00263FA6" w:rsidRDefault="00CD2624" w:rsidP="006E6032">
      <w:pPr>
        <w:jc w:val="both"/>
        <w:rPr>
          <w:szCs w:val="24"/>
        </w:rPr>
      </w:pPr>
    </w:p>
    <w:p w:rsidR="00CD2624" w:rsidRPr="00263FA6" w:rsidRDefault="00CD2624" w:rsidP="006E6032">
      <w:pPr>
        <w:jc w:val="both"/>
        <w:rPr>
          <w:szCs w:val="24"/>
        </w:rPr>
      </w:pPr>
      <w:r w:rsidRPr="00263FA6">
        <w:rPr>
          <w:szCs w:val="24"/>
        </w:rPr>
        <w:t>(</w:t>
      </w:r>
      <w:r w:rsidR="00E725FE" w:rsidRPr="00263FA6">
        <w:rPr>
          <w:szCs w:val="24"/>
        </w:rPr>
        <w:t>‘</w:t>
      </w: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ontractor</w:t>
      </w:r>
      <w:r w:rsidR="00E725FE" w:rsidRPr="00263FA6">
        <w:rPr>
          <w:szCs w:val="24"/>
        </w:rPr>
        <w:t>’</w:t>
      </w:r>
      <w:r w:rsidRPr="00263FA6">
        <w:rPr>
          <w:szCs w:val="24"/>
        </w:rPr>
        <w:t>)</w:t>
      </w:r>
    </w:p>
    <w:p w:rsidR="00CD2624" w:rsidRPr="00263FA6" w:rsidRDefault="00CD2624" w:rsidP="006E6032">
      <w:pPr>
        <w:rPr>
          <w:szCs w:val="24"/>
        </w:rPr>
      </w:pPr>
    </w:p>
    <w:p w:rsidR="00CD2624" w:rsidRPr="00263FA6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Cs w:val="24"/>
        </w:rPr>
      </w:pPr>
      <w:r w:rsidRPr="00263FA6">
        <w:rPr>
          <w:szCs w:val="24"/>
        </w:rPr>
        <w:t>of the other part,</w:t>
      </w:r>
    </w:p>
    <w:p w:rsidR="00CD2624" w:rsidRPr="00263FA6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Cs w:val="24"/>
        </w:rPr>
      </w:pPr>
    </w:p>
    <w:p w:rsidR="00CD2624" w:rsidRPr="00263FA6" w:rsidRDefault="00CD2624" w:rsidP="006E6032">
      <w:pPr>
        <w:rPr>
          <w:szCs w:val="24"/>
        </w:rPr>
      </w:pPr>
      <w:r w:rsidRPr="00263FA6">
        <w:rPr>
          <w:szCs w:val="24"/>
        </w:rPr>
        <w:t>have agreed as follows:</w:t>
      </w:r>
    </w:p>
    <w:p w:rsidR="00263FA6" w:rsidRPr="00263FA6" w:rsidRDefault="00CD2624" w:rsidP="00263FA6">
      <w:pPr>
        <w:spacing w:before="240"/>
        <w:jc w:val="center"/>
        <w:rPr>
          <w:rStyle w:val="Strong"/>
          <w:i/>
          <w:iCs/>
          <w:szCs w:val="24"/>
        </w:rPr>
      </w:pPr>
      <w:r w:rsidRPr="00263FA6">
        <w:rPr>
          <w:b/>
          <w:szCs w:val="24"/>
        </w:rPr>
        <w:t>PROJECT</w:t>
      </w:r>
      <w:r w:rsidRPr="00263FA6">
        <w:rPr>
          <w:szCs w:val="24"/>
        </w:rPr>
        <w:t xml:space="preserve"> </w:t>
      </w:r>
      <w:r w:rsidR="00263FA6" w:rsidRPr="00263FA6">
        <w:rPr>
          <w:rStyle w:val="Emphasis"/>
          <w:b/>
          <w:bCs/>
          <w:szCs w:val="24"/>
        </w:rPr>
        <w:t>“</w:t>
      </w:r>
      <w:r w:rsidR="00263FA6" w:rsidRPr="00263FA6">
        <w:rPr>
          <w:szCs w:val="24"/>
        </w:rPr>
        <w:t xml:space="preserve"> CONTINUITY OF CARE IN METABOLIC DISEASES THROUGH MODERN TECHNOLOGY</w:t>
      </w:r>
      <w:r w:rsidR="00263FA6" w:rsidRPr="00263FA6">
        <w:rPr>
          <w:rStyle w:val="Emphasis"/>
          <w:b/>
          <w:bCs/>
          <w:szCs w:val="24"/>
        </w:rPr>
        <w:t>”</w:t>
      </w:r>
    </w:p>
    <w:p w:rsidR="00CD2624" w:rsidRPr="00263FA6" w:rsidRDefault="00CD2624" w:rsidP="009D1893">
      <w:pPr>
        <w:spacing w:before="240"/>
        <w:jc w:val="center"/>
        <w:outlineLvl w:val="0"/>
        <w:rPr>
          <w:szCs w:val="24"/>
        </w:rPr>
      </w:pPr>
    </w:p>
    <w:p w:rsidR="004677C7" w:rsidRPr="00263FA6" w:rsidRDefault="00263FA6" w:rsidP="009D1893">
      <w:pPr>
        <w:spacing w:before="240"/>
        <w:jc w:val="center"/>
        <w:outlineLvl w:val="0"/>
        <w:rPr>
          <w:b/>
          <w:szCs w:val="24"/>
        </w:rPr>
      </w:pPr>
      <w:r w:rsidRPr="00263FA6">
        <w:rPr>
          <w:b/>
          <w:szCs w:val="24"/>
        </w:rPr>
        <w:t>CONTRACT TITLE “Renovating screening room”</w:t>
      </w:r>
    </w:p>
    <w:p w:rsidR="00CD2624" w:rsidRPr="00263FA6" w:rsidRDefault="004677C7" w:rsidP="009D1893">
      <w:pPr>
        <w:spacing w:before="240"/>
        <w:ind w:left="720" w:hanging="720"/>
        <w:jc w:val="both"/>
        <w:rPr>
          <w:szCs w:val="24"/>
        </w:rPr>
      </w:pPr>
      <w:r w:rsidRPr="00263FA6">
        <w:rPr>
          <w:b/>
          <w:szCs w:val="24"/>
        </w:rPr>
        <w:t xml:space="preserve">Identification number </w:t>
      </w:r>
      <w:r w:rsidR="00263FA6" w:rsidRPr="00263FA6">
        <w:rPr>
          <w:b/>
          <w:szCs w:val="24"/>
        </w:rPr>
        <w:t xml:space="preserve"> 4/2020</w:t>
      </w:r>
    </w:p>
    <w:p w:rsidR="00CD2624" w:rsidRPr="00263FA6" w:rsidRDefault="00CD2624" w:rsidP="009D1893">
      <w:pPr>
        <w:spacing w:before="240"/>
        <w:ind w:right="-567"/>
        <w:jc w:val="both"/>
        <w:rPr>
          <w:szCs w:val="24"/>
        </w:rPr>
      </w:pPr>
      <w:r w:rsidRPr="00263FA6">
        <w:rPr>
          <w:szCs w:val="24"/>
        </w:rPr>
        <w:t xml:space="preserve">Whereas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 xml:space="preserve">ontracting </w:t>
      </w:r>
      <w:r w:rsidR="0034613B" w:rsidRPr="00263FA6">
        <w:rPr>
          <w:szCs w:val="24"/>
        </w:rPr>
        <w:t>a</w:t>
      </w:r>
      <w:r w:rsidRPr="00263FA6">
        <w:rPr>
          <w:szCs w:val="24"/>
        </w:rPr>
        <w:t xml:space="preserve">uthority </w:t>
      </w:r>
      <w:r w:rsidR="00670009" w:rsidRPr="00263FA6">
        <w:rPr>
          <w:szCs w:val="24"/>
        </w:rPr>
        <w:t xml:space="preserve">would like the </w:t>
      </w:r>
      <w:r w:rsidR="0034613B" w:rsidRPr="00263FA6">
        <w:rPr>
          <w:szCs w:val="24"/>
        </w:rPr>
        <w:t>c</w:t>
      </w:r>
      <w:r w:rsidR="00670009" w:rsidRPr="00263FA6">
        <w:rPr>
          <w:szCs w:val="24"/>
        </w:rPr>
        <w:t xml:space="preserve">ontractor to carry out the following </w:t>
      </w:r>
      <w:r w:rsidRPr="00263FA6">
        <w:rPr>
          <w:szCs w:val="24"/>
        </w:rPr>
        <w:t>work</w:t>
      </w:r>
      <w:r w:rsidR="0014226A" w:rsidRPr="00263FA6">
        <w:rPr>
          <w:szCs w:val="24"/>
        </w:rPr>
        <w:t>s</w:t>
      </w:r>
      <w:r w:rsidRPr="00263FA6">
        <w:rPr>
          <w:szCs w:val="24"/>
        </w:rPr>
        <w:t>:</w:t>
      </w:r>
    </w:p>
    <w:p w:rsidR="00CD2624" w:rsidRPr="00263FA6" w:rsidRDefault="00263FA6" w:rsidP="00263FA6">
      <w:pPr>
        <w:spacing w:before="240"/>
        <w:ind w:right="-567"/>
        <w:jc w:val="both"/>
        <w:rPr>
          <w:b/>
          <w:szCs w:val="24"/>
        </w:rPr>
      </w:pPr>
      <w:r w:rsidRPr="00263FA6">
        <w:rPr>
          <w:b/>
          <w:szCs w:val="24"/>
        </w:rPr>
        <w:t xml:space="preserve">Renovating a screening room </w:t>
      </w:r>
    </w:p>
    <w:p w:rsidR="00CD2624" w:rsidRPr="00263FA6" w:rsidRDefault="00CD2624" w:rsidP="00CD2624">
      <w:pPr>
        <w:ind w:right="-45"/>
        <w:jc w:val="both"/>
        <w:rPr>
          <w:szCs w:val="24"/>
        </w:rPr>
      </w:pPr>
      <w:r w:rsidRPr="00263FA6">
        <w:rPr>
          <w:szCs w:val="24"/>
        </w:rPr>
        <w:t xml:space="preserve">and has accepted a tender by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ontractor for the execution and completion of such works and the remedying of any defects therein.</w:t>
      </w:r>
    </w:p>
    <w:p w:rsidR="00CD2624" w:rsidRPr="00263FA6" w:rsidRDefault="00CD2624" w:rsidP="009D1893">
      <w:pPr>
        <w:spacing w:before="240"/>
        <w:ind w:right="-567"/>
        <w:jc w:val="both"/>
        <w:rPr>
          <w:b/>
          <w:szCs w:val="24"/>
        </w:rPr>
      </w:pPr>
      <w:r w:rsidRPr="00263FA6">
        <w:rPr>
          <w:b/>
          <w:szCs w:val="24"/>
        </w:rPr>
        <w:lastRenderedPageBreak/>
        <w:t>It is hereby agreed as follows:</w:t>
      </w:r>
    </w:p>
    <w:p w:rsidR="00CD2624" w:rsidRPr="00263FA6" w:rsidRDefault="002E200A" w:rsidP="009D1893">
      <w:pPr>
        <w:spacing w:before="240" w:after="240"/>
        <w:ind w:left="567" w:right="-45" w:hanging="567"/>
        <w:jc w:val="both"/>
        <w:rPr>
          <w:szCs w:val="24"/>
        </w:rPr>
      </w:pPr>
      <w:r w:rsidRPr="00263FA6">
        <w:rPr>
          <w:b/>
          <w:szCs w:val="24"/>
        </w:rPr>
        <w:t>(</w:t>
      </w:r>
      <w:r w:rsidR="00CD2624" w:rsidRPr="00263FA6">
        <w:rPr>
          <w:b/>
          <w:szCs w:val="24"/>
        </w:rPr>
        <w:t>1</w:t>
      </w:r>
      <w:r w:rsidRPr="00263FA6">
        <w:rPr>
          <w:b/>
          <w:szCs w:val="24"/>
        </w:rPr>
        <w:t>)</w:t>
      </w:r>
      <w:r w:rsidR="00CD2624" w:rsidRPr="00263FA6">
        <w:rPr>
          <w:szCs w:val="24"/>
        </w:rPr>
        <w:tab/>
        <w:t xml:space="preserve">In this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>ontract</w:t>
      </w:r>
      <w:r w:rsidR="000C6752" w:rsidRPr="00263FA6">
        <w:rPr>
          <w:szCs w:val="24"/>
        </w:rPr>
        <w:t>,</w:t>
      </w:r>
      <w:r w:rsidR="00CD2624" w:rsidRPr="00263FA6">
        <w:rPr>
          <w:szCs w:val="24"/>
        </w:rPr>
        <w:t xml:space="preserve"> words and expressions shall have the meanings assigned to them in the contractual conditions set out below.</w:t>
      </w:r>
    </w:p>
    <w:p w:rsidR="00CD2624" w:rsidRPr="00263FA6" w:rsidRDefault="002E200A" w:rsidP="009D1893">
      <w:pPr>
        <w:spacing w:after="120"/>
        <w:ind w:left="567" w:right="-45" w:hanging="567"/>
        <w:jc w:val="both"/>
        <w:rPr>
          <w:szCs w:val="24"/>
        </w:rPr>
      </w:pPr>
      <w:r w:rsidRPr="00263FA6">
        <w:rPr>
          <w:b/>
          <w:szCs w:val="24"/>
        </w:rPr>
        <w:t>(</w:t>
      </w:r>
      <w:r w:rsidR="00CD2624" w:rsidRPr="00263FA6">
        <w:rPr>
          <w:b/>
          <w:szCs w:val="24"/>
        </w:rPr>
        <w:t>2</w:t>
      </w:r>
      <w:r w:rsidRPr="00263FA6">
        <w:rPr>
          <w:b/>
          <w:szCs w:val="24"/>
        </w:rPr>
        <w:t>)</w:t>
      </w:r>
      <w:r w:rsidR="00CD2624" w:rsidRPr="00263FA6">
        <w:rPr>
          <w:szCs w:val="24"/>
        </w:rPr>
        <w:tab/>
        <w:t xml:space="preserve">The following documents shall be deemed to form and be read and construed as part of this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>ontract, in the following order of precedence:</w:t>
      </w:r>
    </w:p>
    <w:p w:rsidR="00CD2624" w:rsidRPr="00263FA6" w:rsidRDefault="00CD2624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ontract,</w:t>
      </w:r>
    </w:p>
    <w:p w:rsidR="00CD2624" w:rsidRPr="00263FA6" w:rsidRDefault="00CD2624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s</w:t>
      </w:r>
      <w:r w:rsidRPr="00263FA6">
        <w:rPr>
          <w:szCs w:val="24"/>
        </w:rPr>
        <w:t xml:space="preserve">pecial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onditions,</w:t>
      </w:r>
    </w:p>
    <w:p w:rsidR="00CD2624" w:rsidRPr="00263FA6" w:rsidRDefault="00CD2624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g</w:t>
      </w:r>
      <w:r w:rsidRPr="00263FA6">
        <w:rPr>
          <w:szCs w:val="24"/>
        </w:rPr>
        <w:t xml:space="preserve">eneral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onditions,</w:t>
      </w:r>
    </w:p>
    <w:p w:rsidR="00CD2624" w:rsidRPr="00263FA6" w:rsidRDefault="00CD2624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t</w:t>
      </w:r>
      <w:r w:rsidRPr="00263FA6">
        <w:rPr>
          <w:szCs w:val="24"/>
        </w:rPr>
        <w:t xml:space="preserve">echnical </w:t>
      </w:r>
      <w:r w:rsidR="00900E37" w:rsidRPr="00263FA6">
        <w:rPr>
          <w:szCs w:val="24"/>
        </w:rPr>
        <w:t xml:space="preserve">and/or </w:t>
      </w:r>
      <w:r w:rsidR="0034613B" w:rsidRPr="00263FA6">
        <w:rPr>
          <w:szCs w:val="24"/>
        </w:rPr>
        <w:t>p</w:t>
      </w:r>
      <w:r w:rsidR="00900E37" w:rsidRPr="00263FA6">
        <w:rPr>
          <w:szCs w:val="24"/>
        </w:rPr>
        <w:t xml:space="preserve">erformance </w:t>
      </w:r>
      <w:r w:rsidR="0034613B" w:rsidRPr="00263FA6">
        <w:rPr>
          <w:szCs w:val="24"/>
        </w:rPr>
        <w:t>s</w:t>
      </w:r>
      <w:r w:rsidRPr="00263FA6">
        <w:rPr>
          <w:szCs w:val="24"/>
        </w:rPr>
        <w:t>pecifications,</w:t>
      </w:r>
    </w:p>
    <w:p w:rsidR="00CD2624" w:rsidRPr="00263FA6" w:rsidRDefault="00CD2624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34613B" w:rsidRPr="00263FA6">
        <w:rPr>
          <w:szCs w:val="24"/>
        </w:rPr>
        <w:t>d</w:t>
      </w:r>
      <w:r w:rsidRPr="00263FA6">
        <w:rPr>
          <w:szCs w:val="24"/>
        </w:rPr>
        <w:t xml:space="preserve">esign </w:t>
      </w:r>
      <w:r w:rsidR="0034613B" w:rsidRPr="00263FA6">
        <w:rPr>
          <w:szCs w:val="24"/>
        </w:rPr>
        <w:t>d</w:t>
      </w:r>
      <w:r w:rsidRPr="00263FA6">
        <w:rPr>
          <w:szCs w:val="24"/>
        </w:rPr>
        <w:t>ocumentation (drawings),</w:t>
      </w:r>
    </w:p>
    <w:p w:rsidR="00CD2624" w:rsidRPr="00263FA6" w:rsidRDefault="00B5758A" w:rsidP="0092758C">
      <w:pPr>
        <w:numPr>
          <w:ilvl w:val="0"/>
          <w:numId w:val="111"/>
        </w:numPr>
        <w:ind w:left="993" w:right="-45"/>
        <w:jc w:val="both"/>
        <w:rPr>
          <w:szCs w:val="24"/>
        </w:rPr>
      </w:pPr>
      <w:r w:rsidRPr="00263FA6">
        <w:rPr>
          <w:szCs w:val="24"/>
        </w:rPr>
        <w:t xml:space="preserve">the </w:t>
      </w:r>
      <w:r w:rsidR="00CD2624" w:rsidRPr="00263FA6">
        <w:rPr>
          <w:szCs w:val="24"/>
        </w:rPr>
        <w:t>breakdown</w:t>
      </w:r>
      <w:r w:rsidR="00527193" w:rsidRPr="00263FA6">
        <w:rPr>
          <w:szCs w:val="24"/>
        </w:rPr>
        <w:t xml:space="preserve"> of lump-sum price</w:t>
      </w:r>
      <w:r w:rsidR="00CD2624" w:rsidRPr="00263FA6">
        <w:rPr>
          <w:szCs w:val="24"/>
        </w:rPr>
        <w:t>,</w:t>
      </w:r>
    </w:p>
    <w:p w:rsidR="00CD2624" w:rsidRPr="00263FA6" w:rsidRDefault="002921E2" w:rsidP="009D1893">
      <w:pPr>
        <w:numPr>
          <w:ilvl w:val="0"/>
          <w:numId w:val="111"/>
        </w:numPr>
        <w:ind w:left="993" w:right="-567"/>
        <w:jc w:val="both"/>
        <w:rPr>
          <w:szCs w:val="24"/>
        </w:rPr>
      </w:pPr>
      <w:r w:rsidRPr="00263FA6">
        <w:rPr>
          <w:szCs w:val="24"/>
        </w:rPr>
        <w:t>the tender,</w:t>
      </w:r>
    </w:p>
    <w:p w:rsidR="00CD2624" w:rsidRPr="00263FA6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Cs w:val="24"/>
        </w:rPr>
      </w:pPr>
      <w:r w:rsidRPr="00263FA6">
        <w:rPr>
          <w:szCs w:val="24"/>
        </w:rPr>
        <w:t xml:space="preserve">any other documents forming part of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ontract.</w:t>
      </w:r>
    </w:p>
    <w:p w:rsidR="00CD2624" w:rsidRPr="00263FA6" w:rsidRDefault="004677C7" w:rsidP="00F062A3">
      <w:pPr>
        <w:spacing w:after="240"/>
        <w:ind w:left="567" w:right="-45"/>
        <w:jc w:val="both"/>
        <w:rPr>
          <w:szCs w:val="24"/>
        </w:rPr>
      </w:pPr>
      <w:r w:rsidRPr="00263FA6">
        <w:rPr>
          <w:szCs w:val="24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263FA6">
        <w:rPr>
          <w:szCs w:val="24"/>
        </w:rPr>
        <w:t xml:space="preserve">Addenda shall have the order of precedence of the document they are </w:t>
      </w:r>
      <w:r w:rsidR="000C6752" w:rsidRPr="00263FA6">
        <w:rPr>
          <w:szCs w:val="24"/>
        </w:rPr>
        <w:t>a</w:t>
      </w:r>
      <w:r w:rsidR="00CD2624" w:rsidRPr="00263FA6">
        <w:rPr>
          <w:szCs w:val="24"/>
        </w:rPr>
        <w:t>m</w:t>
      </w:r>
      <w:r w:rsidR="000C6752" w:rsidRPr="00263FA6">
        <w:rPr>
          <w:szCs w:val="24"/>
        </w:rPr>
        <w:t>ending</w:t>
      </w:r>
      <w:r w:rsidR="00CD2624" w:rsidRPr="00263FA6">
        <w:rPr>
          <w:szCs w:val="24"/>
        </w:rPr>
        <w:t>.</w:t>
      </w:r>
    </w:p>
    <w:p w:rsidR="00CD2624" w:rsidRPr="00263FA6" w:rsidRDefault="002E200A" w:rsidP="009D1893">
      <w:pPr>
        <w:spacing w:after="240"/>
        <w:ind w:left="567" w:right="-45" w:hanging="567"/>
        <w:jc w:val="both"/>
        <w:rPr>
          <w:szCs w:val="24"/>
        </w:rPr>
      </w:pPr>
      <w:r w:rsidRPr="00263FA6">
        <w:rPr>
          <w:b/>
          <w:szCs w:val="24"/>
        </w:rPr>
        <w:t>(</w:t>
      </w:r>
      <w:r w:rsidR="00CD2624" w:rsidRPr="00263FA6">
        <w:rPr>
          <w:b/>
          <w:szCs w:val="24"/>
        </w:rPr>
        <w:t>3</w:t>
      </w:r>
      <w:r w:rsidRPr="00263FA6">
        <w:rPr>
          <w:b/>
          <w:szCs w:val="24"/>
        </w:rPr>
        <w:t>)</w:t>
      </w:r>
      <w:r w:rsidR="00CD2624" w:rsidRPr="00263FA6">
        <w:rPr>
          <w:szCs w:val="24"/>
        </w:rPr>
        <w:tab/>
        <w:t xml:space="preserve">In consideration of the payments to be made by 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 xml:space="preserve">ontracting </w:t>
      </w:r>
      <w:r w:rsidR="0034613B" w:rsidRPr="00263FA6">
        <w:rPr>
          <w:szCs w:val="24"/>
        </w:rPr>
        <w:t>a</w:t>
      </w:r>
      <w:r w:rsidR="00CD2624" w:rsidRPr="00263FA6">
        <w:rPr>
          <w:szCs w:val="24"/>
        </w:rPr>
        <w:t xml:space="preserve">uthority to 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 xml:space="preserve">ontractor as hereinafter mentioned, 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 xml:space="preserve">ontractor undertakes to execute and complete the works and remedy defects therein in full compliance with the provisions of 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>ontract.</w:t>
      </w:r>
    </w:p>
    <w:p w:rsidR="00CD2624" w:rsidRPr="00263FA6" w:rsidRDefault="002E200A" w:rsidP="00F062A3">
      <w:pPr>
        <w:spacing w:after="120"/>
        <w:ind w:left="567" w:right="-45" w:hanging="567"/>
        <w:jc w:val="both"/>
        <w:rPr>
          <w:szCs w:val="24"/>
        </w:rPr>
      </w:pPr>
      <w:r w:rsidRPr="00263FA6">
        <w:rPr>
          <w:b/>
          <w:szCs w:val="24"/>
        </w:rPr>
        <w:t>(</w:t>
      </w:r>
      <w:r w:rsidR="00CD2624" w:rsidRPr="00263FA6">
        <w:rPr>
          <w:b/>
          <w:szCs w:val="24"/>
        </w:rPr>
        <w:t>4</w:t>
      </w:r>
      <w:r w:rsidRPr="00263FA6">
        <w:rPr>
          <w:b/>
          <w:szCs w:val="24"/>
        </w:rPr>
        <w:t>)</w:t>
      </w:r>
      <w:r w:rsidR="00CD2624" w:rsidRPr="00263FA6">
        <w:rPr>
          <w:szCs w:val="24"/>
        </w:rPr>
        <w:tab/>
        <w:t xml:space="preserve">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 xml:space="preserve">ontracting </w:t>
      </w:r>
      <w:r w:rsidR="0034613B" w:rsidRPr="00263FA6">
        <w:rPr>
          <w:szCs w:val="24"/>
        </w:rPr>
        <w:t>a</w:t>
      </w:r>
      <w:r w:rsidR="00CD2624" w:rsidRPr="00263FA6">
        <w:rPr>
          <w:szCs w:val="24"/>
        </w:rPr>
        <w:t xml:space="preserve">uthority hereby agrees to pay the </w:t>
      </w:r>
      <w:r w:rsidR="0034613B" w:rsidRPr="00263FA6">
        <w:rPr>
          <w:szCs w:val="24"/>
        </w:rPr>
        <w:t>c</w:t>
      </w:r>
      <w:r w:rsidR="00CD2624" w:rsidRPr="00263FA6">
        <w:rPr>
          <w:szCs w:val="24"/>
        </w:rPr>
        <w:t>ontractor in consideration of the execution and completion of the works and remedying of defects therein the amount of:</w:t>
      </w:r>
    </w:p>
    <w:p w:rsidR="00CD2624" w:rsidRPr="00263FA6" w:rsidRDefault="00CD2624" w:rsidP="0092758C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Cs w:val="24"/>
        </w:rPr>
      </w:pPr>
      <w:r w:rsidRPr="00263FA6">
        <w:rPr>
          <w:szCs w:val="24"/>
        </w:rPr>
        <w:t>-</w:t>
      </w:r>
      <w:r w:rsidR="009D1893" w:rsidRPr="00263FA6">
        <w:rPr>
          <w:szCs w:val="24"/>
        </w:rPr>
        <w:tab/>
      </w:r>
      <w:r w:rsidRPr="00263FA6">
        <w:rPr>
          <w:szCs w:val="24"/>
        </w:rPr>
        <w:t>Contract price (excluding VAT/other taxes)</w:t>
      </w:r>
      <w:r w:rsidR="00263FA6">
        <w:rPr>
          <w:szCs w:val="24"/>
        </w:rPr>
        <w:t xml:space="preserve"> EUR </w:t>
      </w:r>
      <w:r w:rsidR="00D0622A" w:rsidRPr="00263FA6">
        <w:rPr>
          <w:szCs w:val="24"/>
        </w:rPr>
        <w:t xml:space="preserve"> &lt;</w:t>
      </w:r>
      <w:r w:rsidR="00D0622A" w:rsidRPr="00263FA6">
        <w:rPr>
          <w:szCs w:val="24"/>
          <w:highlight w:val="yellow"/>
        </w:rPr>
        <w:t>amount</w:t>
      </w:r>
      <w:r w:rsidR="00D0622A" w:rsidRPr="00263FA6">
        <w:rPr>
          <w:szCs w:val="24"/>
        </w:rPr>
        <w:t>&gt;</w:t>
      </w:r>
    </w:p>
    <w:p w:rsidR="00CD2624" w:rsidRPr="00263FA6" w:rsidRDefault="00F062A3" w:rsidP="00F062A3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Cs w:val="24"/>
        </w:rPr>
      </w:pPr>
      <w:r w:rsidRPr="00263FA6">
        <w:rPr>
          <w:szCs w:val="24"/>
        </w:rPr>
        <w:t>-</w:t>
      </w:r>
      <w:r w:rsidRPr="00263FA6">
        <w:rPr>
          <w:szCs w:val="24"/>
        </w:rPr>
        <w:tab/>
      </w:r>
      <w:r w:rsidR="00CD2624" w:rsidRPr="00263FA6">
        <w:rPr>
          <w:szCs w:val="24"/>
        </w:rPr>
        <w:t>VAT and other taxes</w:t>
      </w:r>
      <w:r w:rsidR="007F26B5" w:rsidRPr="00263FA6">
        <w:rPr>
          <w:szCs w:val="24"/>
        </w:rPr>
        <w:t xml:space="preserve"> [</w:t>
      </w:r>
      <w:r w:rsidR="00D0622A" w:rsidRPr="00BA3BF7">
        <w:rPr>
          <w:szCs w:val="24"/>
        </w:rPr>
        <w:t>EUR</w:t>
      </w:r>
      <w:r w:rsidR="007F26B5" w:rsidRPr="00BA3BF7">
        <w:rPr>
          <w:szCs w:val="24"/>
        </w:rPr>
        <w:t>]</w:t>
      </w:r>
      <w:r w:rsidR="007F26B5" w:rsidRPr="00263FA6">
        <w:rPr>
          <w:szCs w:val="24"/>
          <w:highlight w:val="lightGray"/>
        </w:rPr>
        <w:t xml:space="preserve"> </w:t>
      </w:r>
      <w:r w:rsidR="00263FA6">
        <w:rPr>
          <w:szCs w:val="24"/>
        </w:rPr>
        <w:t>&lt;0</w:t>
      </w:r>
      <w:r w:rsidR="00D0622A" w:rsidRPr="00263FA6">
        <w:rPr>
          <w:szCs w:val="24"/>
        </w:rPr>
        <w:t>&gt;</w:t>
      </w:r>
      <w:r w:rsidR="00FA4CF7" w:rsidRPr="00263FA6">
        <w:rPr>
          <w:szCs w:val="24"/>
        </w:rPr>
        <w:t xml:space="preserve"> </w:t>
      </w:r>
    </w:p>
    <w:p w:rsidR="00CD2624" w:rsidRPr="00263FA6" w:rsidRDefault="00F062A3" w:rsidP="0092758C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Cs w:val="24"/>
        </w:rPr>
      </w:pPr>
      <w:r w:rsidRPr="00263FA6">
        <w:rPr>
          <w:szCs w:val="24"/>
        </w:rPr>
        <w:t>-</w:t>
      </w:r>
      <w:r w:rsidRPr="00263FA6">
        <w:rPr>
          <w:szCs w:val="24"/>
        </w:rPr>
        <w:tab/>
      </w:r>
      <w:r w:rsidR="00CD2624" w:rsidRPr="00263FA6">
        <w:rPr>
          <w:szCs w:val="24"/>
        </w:rPr>
        <w:t xml:space="preserve">Contract price </w:t>
      </w:r>
      <w:r w:rsidR="007F26B5" w:rsidRPr="00263FA6">
        <w:rPr>
          <w:szCs w:val="24"/>
        </w:rPr>
        <w:t>[</w:t>
      </w:r>
      <w:r w:rsidR="00D0622A" w:rsidRPr="00BA3BF7">
        <w:rPr>
          <w:szCs w:val="24"/>
        </w:rPr>
        <w:t>EUR</w:t>
      </w:r>
      <w:r w:rsidR="00BA3BF7" w:rsidRPr="00BA3BF7">
        <w:rPr>
          <w:szCs w:val="24"/>
        </w:rPr>
        <w:t>]</w:t>
      </w:r>
      <w:r w:rsidR="00D0622A" w:rsidRPr="00263FA6">
        <w:rPr>
          <w:szCs w:val="24"/>
        </w:rPr>
        <w:t>&lt;</w:t>
      </w:r>
      <w:r w:rsidR="00D0622A" w:rsidRPr="00263FA6">
        <w:rPr>
          <w:szCs w:val="24"/>
          <w:highlight w:val="yellow"/>
        </w:rPr>
        <w:t>amount in words</w:t>
      </w:r>
      <w:r w:rsidR="00D0622A" w:rsidRPr="00263FA6">
        <w:rPr>
          <w:szCs w:val="24"/>
        </w:rPr>
        <w:t xml:space="preserve">&gt; </w:t>
      </w:r>
    </w:p>
    <w:p w:rsidR="00CD2624" w:rsidRPr="00263FA6" w:rsidRDefault="00CD2624" w:rsidP="00312D2D">
      <w:pPr>
        <w:spacing w:after="240"/>
        <w:ind w:left="567" w:right="-45"/>
        <w:jc w:val="both"/>
        <w:rPr>
          <w:szCs w:val="24"/>
        </w:rPr>
      </w:pPr>
      <w:r w:rsidRPr="00263FA6">
        <w:rPr>
          <w:szCs w:val="24"/>
        </w:rPr>
        <w:t xml:space="preserve">or such other sum as may become payable under the provisions of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 xml:space="preserve">ontract at the times and in the manner prescribed by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 xml:space="preserve">ontract. VAT </w:t>
      </w:r>
      <w:r w:rsidR="004305FD" w:rsidRPr="00263FA6">
        <w:rPr>
          <w:szCs w:val="24"/>
        </w:rPr>
        <w:t>wi</w:t>
      </w:r>
      <w:r w:rsidRPr="00263FA6">
        <w:rPr>
          <w:szCs w:val="24"/>
        </w:rPr>
        <w:t>ll be paid in compliance with the binding regulations, national law and international agreements concerning the execution of the pro</w:t>
      </w:r>
      <w:r w:rsidR="000C6752" w:rsidRPr="00263FA6">
        <w:rPr>
          <w:szCs w:val="24"/>
        </w:rPr>
        <w:t>ject</w:t>
      </w:r>
      <w:r w:rsidRPr="00263FA6">
        <w:rPr>
          <w:szCs w:val="24"/>
        </w:rPr>
        <w:t>. VAT and other taxes shall not be paid on the funds originating from EU funds.</w:t>
      </w:r>
    </w:p>
    <w:p w:rsidR="002F0C4E" w:rsidRPr="00263FA6" w:rsidRDefault="001E702D" w:rsidP="002F0C4E">
      <w:pPr>
        <w:spacing w:after="240"/>
        <w:ind w:left="567" w:right="-45" w:hanging="567"/>
        <w:jc w:val="both"/>
        <w:rPr>
          <w:szCs w:val="24"/>
        </w:rPr>
      </w:pPr>
      <w:r w:rsidRPr="00263FA6">
        <w:rPr>
          <w:szCs w:val="24"/>
        </w:rPr>
        <w:t>(5)</w:t>
      </w:r>
      <w:r w:rsidRPr="00263FA6">
        <w:rPr>
          <w:szCs w:val="24"/>
        </w:rPr>
        <w:tab/>
        <w:t xml:space="preserve">The </w:t>
      </w:r>
      <w:r w:rsidR="0034613B" w:rsidRPr="00263FA6">
        <w:rPr>
          <w:szCs w:val="24"/>
        </w:rPr>
        <w:t>p</w:t>
      </w:r>
      <w:r w:rsidR="002F0C4E" w:rsidRPr="00263FA6">
        <w:rPr>
          <w:szCs w:val="24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440"/>
        <w:gridCol w:w="5972"/>
        <w:gridCol w:w="1047"/>
      </w:tblGrid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</w:p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Contract-article:</w:t>
            </w:r>
          </w:p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49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Prices </w:t>
            </w:r>
            <w:r w:rsidR="00F85D5B" w:rsidRPr="00263FA6">
              <w:rPr>
                <w:rFonts w:eastAsia="Calibri"/>
                <w:snapToGrid/>
                <w:szCs w:val="24"/>
              </w:rPr>
              <w:t>cannot</w:t>
            </w:r>
            <w:r w:rsidRPr="00263FA6">
              <w:rPr>
                <w:rFonts w:eastAsia="Calibri"/>
                <w:snapToGrid/>
                <w:szCs w:val="24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48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&lt;…&gt; months implementation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34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60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61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62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lastRenderedPageBreak/>
              <w:t>3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36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5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E25768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no performance, prefinancing and retention guarantees</w:t>
            </w:r>
          </w:p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15, 46, 47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E25768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For damage to 3</w:t>
            </w:r>
            <w:r w:rsidRPr="00263FA6">
              <w:rPr>
                <w:rFonts w:eastAsia="Calibri"/>
                <w:snapToGrid/>
                <w:szCs w:val="24"/>
                <w:vertAlign w:val="superscript"/>
              </w:rPr>
              <w:t>rd</w:t>
            </w:r>
            <w:r w:rsidRPr="00263FA6">
              <w:rPr>
                <w:rFonts w:eastAsia="Calibri"/>
                <w:snapToGrid/>
                <w:szCs w:val="24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16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E25768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46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49, 50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49, 50</w:t>
            </w: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….</w:t>
            </w:r>
          </w:p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</w:p>
        </w:tc>
      </w:tr>
      <w:tr w:rsidR="002F0C4E" w:rsidRPr="00263FA6" w:rsidTr="00BA6B6D">
        <w:tc>
          <w:tcPr>
            <w:tcW w:w="36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263FA6" w:rsidRDefault="002F0C4E" w:rsidP="00BA6B6D">
            <w:pPr>
              <w:jc w:val="both"/>
              <w:rPr>
                <w:rFonts w:eastAsia="Calibri"/>
                <w:snapToGrid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263FA6" w:rsidRDefault="002F0C4E" w:rsidP="00F85D5B">
            <w:pPr>
              <w:jc w:val="both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 xml:space="preserve">Retention money for 10% of the contract price, after signed </w:t>
            </w:r>
            <w:r w:rsidR="0034613B" w:rsidRPr="00263FA6">
              <w:rPr>
                <w:rFonts w:eastAsia="Calibri"/>
                <w:snapToGrid/>
                <w:szCs w:val="24"/>
              </w:rPr>
              <w:t>f</w:t>
            </w:r>
            <w:r w:rsidRPr="00263FA6">
              <w:rPr>
                <w:rFonts w:eastAsia="Calibri"/>
                <w:snapToGrid/>
                <w:szCs w:val="24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:rsidR="002F0C4E" w:rsidRPr="00263FA6" w:rsidRDefault="002F0C4E" w:rsidP="00BA6B6D">
            <w:pPr>
              <w:jc w:val="center"/>
              <w:rPr>
                <w:rFonts w:eastAsia="Calibri"/>
                <w:snapToGrid/>
                <w:szCs w:val="24"/>
              </w:rPr>
            </w:pPr>
            <w:r w:rsidRPr="00263FA6">
              <w:rPr>
                <w:rFonts w:eastAsia="Calibri"/>
                <w:snapToGrid/>
                <w:szCs w:val="24"/>
              </w:rPr>
              <w:t>47, 49</w:t>
            </w:r>
          </w:p>
        </w:tc>
      </w:tr>
    </w:tbl>
    <w:p w:rsidR="00312D2D" w:rsidRPr="00263FA6" w:rsidRDefault="00312D2D" w:rsidP="00F062A3">
      <w:pPr>
        <w:spacing w:after="240"/>
        <w:ind w:right="-45"/>
        <w:jc w:val="both"/>
        <w:rPr>
          <w:szCs w:val="24"/>
        </w:rPr>
      </w:pPr>
    </w:p>
    <w:p w:rsidR="002E200A" w:rsidRPr="00263FA6" w:rsidRDefault="002E200A" w:rsidP="00F062A3">
      <w:pPr>
        <w:spacing w:after="240"/>
        <w:jc w:val="both"/>
        <w:rPr>
          <w:szCs w:val="24"/>
        </w:rPr>
      </w:pPr>
      <w:r w:rsidRPr="00263FA6">
        <w:rPr>
          <w:szCs w:val="24"/>
        </w:rPr>
        <w:t xml:space="preserve">In witness whereof the parties hereto have signed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 xml:space="preserve">ontract. This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 shall take effect on the date</w:t>
      </w:r>
      <w:r w:rsidR="00F062A3" w:rsidRPr="00263FA6">
        <w:rPr>
          <w:szCs w:val="24"/>
        </w:rPr>
        <w:t xml:space="preserve"> </w:t>
      </w:r>
      <w:r w:rsidRPr="00263FA6">
        <w:rPr>
          <w:szCs w:val="24"/>
        </w:rPr>
        <w:t xml:space="preserve">on which it is signed by the last party, namely the </w:t>
      </w:r>
      <w:r w:rsidR="0034613B" w:rsidRPr="00263FA6">
        <w:rPr>
          <w:szCs w:val="24"/>
        </w:rPr>
        <w:t>c</w:t>
      </w:r>
      <w:r w:rsidRPr="00263FA6">
        <w:rPr>
          <w:szCs w:val="24"/>
        </w:rPr>
        <w:t>ontractor.</w:t>
      </w:r>
    </w:p>
    <w:p w:rsidR="000578F3" w:rsidRPr="00263FA6" w:rsidRDefault="00CD2624" w:rsidP="002F0C4E">
      <w:pPr>
        <w:jc w:val="both"/>
        <w:rPr>
          <w:szCs w:val="24"/>
        </w:rPr>
      </w:pPr>
      <w:r w:rsidRPr="00263FA6">
        <w:rPr>
          <w:szCs w:val="24"/>
        </w:rPr>
        <w:t xml:space="preserve">Done in </w:t>
      </w:r>
      <w:r w:rsidRPr="00BA3BF7">
        <w:rPr>
          <w:szCs w:val="24"/>
        </w:rPr>
        <w:t xml:space="preserve">English in </w:t>
      </w:r>
      <w:r w:rsidR="00DB571C" w:rsidRPr="00BA3BF7">
        <w:rPr>
          <w:szCs w:val="24"/>
        </w:rPr>
        <w:t>two</w:t>
      </w:r>
      <w:r w:rsidRPr="00BA3BF7">
        <w:rPr>
          <w:szCs w:val="24"/>
        </w:rPr>
        <w:t>originals,</w:t>
      </w:r>
      <w:r w:rsidR="007F26B5" w:rsidRPr="00BA3BF7">
        <w:rPr>
          <w:szCs w:val="24"/>
        </w:rPr>
        <w:t>]</w:t>
      </w:r>
      <w:r w:rsidRPr="00BA3BF7">
        <w:rPr>
          <w:szCs w:val="24"/>
        </w:rPr>
        <w:t>:</w:t>
      </w:r>
      <w:r w:rsidRPr="00BA3BF7">
        <w:rPr>
          <w:i/>
          <w:szCs w:val="24"/>
        </w:rPr>
        <w:t xml:space="preserve"> </w:t>
      </w:r>
      <w:r w:rsidRPr="00BA3BF7">
        <w:rPr>
          <w:szCs w:val="24"/>
        </w:rPr>
        <w:t xml:space="preserve">one original for the </w:t>
      </w:r>
      <w:r w:rsidR="0034613B" w:rsidRPr="00BA3BF7">
        <w:rPr>
          <w:szCs w:val="24"/>
        </w:rPr>
        <w:t>c</w:t>
      </w:r>
      <w:r w:rsidRPr="00BA3BF7">
        <w:rPr>
          <w:szCs w:val="24"/>
        </w:rPr>
        <w:t xml:space="preserve">ontracting </w:t>
      </w:r>
      <w:r w:rsidR="0034613B" w:rsidRPr="00BA3BF7">
        <w:rPr>
          <w:szCs w:val="24"/>
        </w:rPr>
        <w:t>a</w:t>
      </w:r>
      <w:r w:rsidR="00BA3BF7" w:rsidRPr="00BA3BF7">
        <w:rPr>
          <w:szCs w:val="24"/>
        </w:rPr>
        <w:t xml:space="preserve">uthority, </w:t>
      </w:r>
      <w:r w:rsidRPr="00BA3BF7">
        <w:rPr>
          <w:szCs w:val="24"/>
        </w:rPr>
        <w:t xml:space="preserve"> and one original for the </w:t>
      </w:r>
      <w:r w:rsidR="0034613B" w:rsidRPr="00BA3BF7">
        <w:rPr>
          <w:szCs w:val="24"/>
        </w:rPr>
        <w:t>c</w:t>
      </w:r>
      <w:r w:rsidRPr="00BA3BF7">
        <w:rPr>
          <w:szCs w:val="24"/>
        </w:rPr>
        <w:t>ontractor.</w:t>
      </w:r>
    </w:p>
    <w:p w:rsidR="000F3174" w:rsidRPr="00263FA6" w:rsidRDefault="000F3174" w:rsidP="002F0C4E">
      <w:pPr>
        <w:jc w:val="both"/>
        <w:rPr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119"/>
        <w:gridCol w:w="1134"/>
        <w:gridCol w:w="3224"/>
      </w:tblGrid>
      <w:tr w:rsidR="00CD2624" w:rsidRPr="00263FA6">
        <w:trPr>
          <w:trHeight w:val="520"/>
        </w:trPr>
        <w:tc>
          <w:tcPr>
            <w:tcW w:w="4253" w:type="dxa"/>
            <w:gridSpan w:val="2"/>
          </w:tcPr>
          <w:p w:rsidR="00CD2624" w:rsidRPr="00263FA6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3FA6">
              <w:rPr>
                <w:rFonts w:ascii="Times New Roman" w:hAnsi="Times New Roman"/>
                <w:b/>
                <w:sz w:val="24"/>
                <w:szCs w:val="24"/>
              </w:rPr>
              <w:t xml:space="preserve">For the </w:t>
            </w:r>
            <w:r w:rsidR="0034613B" w:rsidRPr="00263FA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63FA6">
              <w:rPr>
                <w:rFonts w:ascii="Times New Roman" w:hAnsi="Times New Roman"/>
                <w:b/>
                <w:sz w:val="24"/>
                <w:szCs w:val="24"/>
              </w:rPr>
              <w:t>ontractor</w:t>
            </w:r>
          </w:p>
        </w:tc>
        <w:tc>
          <w:tcPr>
            <w:tcW w:w="4358" w:type="dxa"/>
            <w:gridSpan w:val="2"/>
          </w:tcPr>
          <w:p w:rsidR="00CD2624" w:rsidRPr="00263FA6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3FA6">
              <w:rPr>
                <w:rFonts w:ascii="Times New Roman" w:hAnsi="Times New Roman"/>
                <w:b/>
                <w:sz w:val="24"/>
                <w:szCs w:val="24"/>
              </w:rPr>
              <w:t xml:space="preserve">For the </w:t>
            </w:r>
            <w:r w:rsidR="0034613B" w:rsidRPr="00263FA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63FA6">
              <w:rPr>
                <w:rFonts w:ascii="Times New Roman" w:hAnsi="Times New Roman"/>
                <w:b/>
                <w:sz w:val="24"/>
                <w:szCs w:val="24"/>
              </w:rPr>
              <w:t xml:space="preserve">ontracting </w:t>
            </w:r>
            <w:r w:rsidR="0034613B" w:rsidRPr="00263FA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63FA6">
              <w:rPr>
                <w:rFonts w:ascii="Times New Roman" w:hAnsi="Times New Roman"/>
                <w:b/>
                <w:sz w:val="24"/>
                <w:szCs w:val="24"/>
              </w:rPr>
              <w:t>uthority</w:t>
            </w:r>
          </w:p>
        </w:tc>
      </w:tr>
      <w:tr w:rsidR="00CD2624" w:rsidRPr="00263FA6">
        <w:trPr>
          <w:cantSplit/>
          <w:trHeight w:val="555"/>
        </w:trPr>
        <w:tc>
          <w:tcPr>
            <w:tcW w:w="1134" w:type="dxa"/>
          </w:tcPr>
          <w:p w:rsidR="00CD2624" w:rsidRPr="00263FA6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63FA6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119" w:type="dxa"/>
          </w:tcPr>
          <w:p w:rsidR="00CD2624" w:rsidRPr="00263FA6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624" w:rsidRPr="00263FA6" w:rsidRDefault="00D806ED" w:rsidP="00D806ED">
            <w:pPr>
              <w:pStyle w:val="BodyText"/>
              <w:keepNext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224" w:type="dxa"/>
          </w:tcPr>
          <w:p w:rsidR="00CD2624" w:rsidRPr="00263FA6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24" w:rsidRPr="00263FA6">
        <w:trPr>
          <w:cantSplit/>
          <w:trHeight w:val="577"/>
        </w:trPr>
        <w:tc>
          <w:tcPr>
            <w:tcW w:w="1134" w:type="dxa"/>
          </w:tcPr>
          <w:p w:rsidR="00CD2624" w:rsidRPr="00263FA6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63FA6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119" w:type="dxa"/>
          </w:tcPr>
          <w:p w:rsidR="00CD2624" w:rsidRPr="00263FA6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624" w:rsidRPr="00263FA6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63FA6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224" w:type="dxa"/>
          </w:tcPr>
          <w:p w:rsidR="00CD2624" w:rsidRPr="00263FA6" w:rsidRDefault="00CD2624" w:rsidP="00D806ED">
            <w:pPr>
              <w:pStyle w:val="BodyText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24" w:rsidRPr="00263FA6">
        <w:trPr>
          <w:cantSplit/>
          <w:trHeight w:val="878"/>
        </w:trPr>
        <w:tc>
          <w:tcPr>
            <w:tcW w:w="1134" w:type="dxa"/>
          </w:tcPr>
          <w:p w:rsidR="00CD2624" w:rsidRPr="00263FA6" w:rsidRDefault="00BA3BF7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</w:t>
            </w:r>
            <w:r w:rsidR="00CD2624" w:rsidRPr="00263FA6">
              <w:rPr>
                <w:rFonts w:ascii="Times New Roman" w:hAnsi="Times New Roman"/>
                <w:sz w:val="24"/>
                <w:szCs w:val="24"/>
              </w:rPr>
              <w:t>e:</w:t>
            </w:r>
          </w:p>
        </w:tc>
        <w:tc>
          <w:tcPr>
            <w:tcW w:w="3119" w:type="dxa"/>
          </w:tcPr>
          <w:p w:rsidR="00CD2624" w:rsidRPr="00263FA6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624" w:rsidRPr="00263FA6" w:rsidRDefault="00BA3BF7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</w:t>
            </w:r>
            <w:r w:rsidR="00CD2624" w:rsidRPr="00263FA6">
              <w:rPr>
                <w:rFonts w:ascii="Times New Roman" w:hAnsi="Times New Roman"/>
                <w:sz w:val="24"/>
                <w:szCs w:val="24"/>
              </w:rPr>
              <w:t>e:</w:t>
            </w:r>
          </w:p>
        </w:tc>
        <w:tc>
          <w:tcPr>
            <w:tcW w:w="3224" w:type="dxa"/>
          </w:tcPr>
          <w:p w:rsidR="00CD2624" w:rsidRPr="00263FA6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24" w:rsidRPr="00263FA6">
        <w:trPr>
          <w:cantSplit/>
          <w:trHeight w:val="428"/>
        </w:trPr>
        <w:tc>
          <w:tcPr>
            <w:tcW w:w="1134" w:type="dxa"/>
          </w:tcPr>
          <w:p w:rsidR="00CD2624" w:rsidRPr="00263FA6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63FA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119" w:type="dxa"/>
          </w:tcPr>
          <w:p w:rsidR="00CD2624" w:rsidRPr="00263FA6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624" w:rsidRPr="00263FA6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63FA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224" w:type="dxa"/>
          </w:tcPr>
          <w:p w:rsidR="00CD2624" w:rsidRPr="00263FA6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8F8" w:rsidRPr="00263FA6" w:rsidRDefault="00AE38F8" w:rsidP="00063B37">
      <w:pPr>
        <w:rPr>
          <w:szCs w:val="24"/>
        </w:rPr>
      </w:pPr>
    </w:p>
    <w:sectPr w:rsidR="00AE38F8" w:rsidRPr="00263FA6" w:rsidSect="00DD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95" w:rsidRPr="00E725FE" w:rsidRDefault="00BB6195">
      <w:r w:rsidRPr="00E725FE">
        <w:separator/>
      </w:r>
    </w:p>
  </w:endnote>
  <w:endnote w:type="continuationSeparator" w:id="1">
    <w:p w:rsidR="00BB6195" w:rsidRPr="00E725FE" w:rsidRDefault="00BB6195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93" w:rsidRDefault="00A37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8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9D1893" w:rsidRDefault="009D1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93" w:rsidRPr="00063B37" w:rsidRDefault="003D0290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9D1893" w:rsidRPr="00063B37">
      <w:rPr>
        <w:sz w:val="18"/>
        <w:szCs w:val="18"/>
      </w:rPr>
      <w:tab/>
      <w:t xml:space="preserve">Page </w:t>
    </w:r>
    <w:r w:rsidR="00A37E7C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A37E7C" w:rsidRPr="00063B37">
      <w:rPr>
        <w:rStyle w:val="PageNumber"/>
        <w:sz w:val="18"/>
        <w:szCs w:val="18"/>
      </w:rPr>
      <w:fldChar w:fldCharType="separate"/>
    </w:r>
    <w:r w:rsidR="00D806ED">
      <w:rPr>
        <w:rStyle w:val="PageNumber"/>
        <w:noProof/>
        <w:sz w:val="18"/>
        <w:szCs w:val="18"/>
      </w:rPr>
      <w:t>3</w:t>
    </w:r>
    <w:r w:rsidR="00A37E7C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A37E7C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A37E7C" w:rsidRPr="00063B37">
      <w:rPr>
        <w:rStyle w:val="PageNumber"/>
        <w:sz w:val="18"/>
        <w:szCs w:val="18"/>
      </w:rPr>
      <w:fldChar w:fldCharType="separate"/>
    </w:r>
    <w:r w:rsidR="00D806ED">
      <w:rPr>
        <w:rStyle w:val="PageNumber"/>
        <w:noProof/>
        <w:sz w:val="18"/>
        <w:szCs w:val="18"/>
      </w:rPr>
      <w:t>3</w:t>
    </w:r>
    <w:r w:rsidR="00A37E7C" w:rsidRPr="00063B37">
      <w:rPr>
        <w:rStyle w:val="PageNumber"/>
        <w:sz w:val="18"/>
        <w:szCs w:val="18"/>
      </w:rPr>
      <w:fldChar w:fldCharType="end"/>
    </w:r>
  </w:p>
  <w:p w:rsidR="009D1893" w:rsidRPr="00E725FE" w:rsidRDefault="00A37E7C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="009D1893"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A37E7C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A37E7C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A37E7C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A37E7C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A37E7C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A37E7C" w:rsidRPr="00063B37">
      <w:rPr>
        <w:rStyle w:val="PageNumber"/>
        <w:sz w:val="18"/>
        <w:szCs w:val="18"/>
      </w:rPr>
      <w:fldChar w:fldCharType="end"/>
    </w:r>
  </w:p>
  <w:p w:rsidR="009D1893" w:rsidRPr="00E725FE" w:rsidRDefault="00A37E7C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="009D1893"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95" w:rsidRPr="00E725FE" w:rsidRDefault="00BB6195">
      <w:r w:rsidRPr="00E725FE">
        <w:separator/>
      </w:r>
    </w:p>
  </w:footnote>
  <w:footnote w:type="continuationSeparator" w:id="1">
    <w:p w:rsidR="00BB6195" w:rsidRPr="00E725FE" w:rsidRDefault="00BB6195">
      <w:r w:rsidRPr="00E725FE">
        <w:continuationSeparator/>
      </w:r>
    </w:p>
  </w:footnote>
  <w:footnote w:id="2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3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4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52" w:rsidRDefault="00797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93" w:rsidRDefault="009D1893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GB" w:vendorID="64" w:dllVersion="131078" w:nlCheck="1" w:checkStyle="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3FA6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37E7C"/>
    <w:rsid w:val="00A5429D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3BF7"/>
    <w:rsid w:val="00BA6B6D"/>
    <w:rsid w:val="00BB0EFF"/>
    <w:rsid w:val="00BB1837"/>
    <w:rsid w:val="00BB31D8"/>
    <w:rsid w:val="00BB6195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773E6"/>
    <w:rsid w:val="00D806ED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59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37E7C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A37E7C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7E7C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rsid w:val="00A37E7C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A37E7C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A37E7C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A37E7C"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A37E7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A37E7C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A37E7C"/>
    <w:pPr>
      <w:ind w:left="2127" w:hanging="1418"/>
    </w:pPr>
  </w:style>
  <w:style w:type="paragraph" w:customStyle="1" w:styleId="2zanoren">
    <w:name w:val="2.zanorení"/>
    <w:basedOn w:val="text-3mezera"/>
    <w:rsid w:val="00A37E7C"/>
    <w:pPr>
      <w:ind w:left="3402" w:hanging="1278"/>
    </w:pPr>
  </w:style>
  <w:style w:type="paragraph" w:customStyle="1" w:styleId="bulletsub">
    <w:name w:val="bullet_sub"/>
    <w:basedOn w:val="Normal"/>
    <w:rsid w:val="00A37E7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A37E7C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A37E7C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A37E7C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rsid w:val="00A37E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7E7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A37E7C"/>
    <w:pPr>
      <w:jc w:val="both"/>
    </w:pPr>
    <w:rPr>
      <w:sz w:val="22"/>
    </w:rPr>
  </w:style>
  <w:style w:type="paragraph" w:styleId="BodyText">
    <w:name w:val="Body Text"/>
    <w:basedOn w:val="Normal"/>
    <w:rsid w:val="00A37E7C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A37E7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A37E7C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sid w:val="00A37E7C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A37E7C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A37E7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A37E7C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A37E7C"/>
    <w:pPr>
      <w:ind w:left="567" w:hanging="567"/>
    </w:pPr>
  </w:style>
  <w:style w:type="paragraph" w:customStyle="1" w:styleId="Nadpis-STRANA">
    <w:name w:val="Nadpis - STRANA"/>
    <w:basedOn w:val="text"/>
    <w:next w:val="Volume"/>
    <w:rsid w:val="00A37E7C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A37E7C"/>
    <w:rPr>
      <w:vertAlign w:val="superscript"/>
    </w:rPr>
  </w:style>
  <w:style w:type="character" w:styleId="PageNumber">
    <w:name w:val="page number"/>
    <w:basedOn w:val="DefaultParagraphFont"/>
    <w:rsid w:val="00A37E7C"/>
  </w:style>
  <w:style w:type="paragraph" w:styleId="PlainText">
    <w:name w:val="Plain Text"/>
    <w:basedOn w:val="Normal"/>
    <w:rsid w:val="00A37E7C"/>
    <w:rPr>
      <w:rFonts w:ascii="Courier New" w:hAnsi="Courier New"/>
      <w:sz w:val="20"/>
    </w:rPr>
  </w:style>
  <w:style w:type="character" w:styleId="FollowedHyperlink">
    <w:name w:val="FollowedHyperlink"/>
    <w:rsid w:val="00A37E7C"/>
    <w:rPr>
      <w:color w:val="800080"/>
      <w:u w:val="single"/>
    </w:rPr>
  </w:style>
  <w:style w:type="paragraph" w:customStyle="1" w:styleId="Blockquote">
    <w:name w:val="Blockquote"/>
    <w:basedOn w:val="Normal"/>
    <w:rsid w:val="00A37E7C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A37E7C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A37E7C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A37E7C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A37E7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A37E7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A37E7C"/>
    <w:pPr>
      <w:ind w:left="480"/>
    </w:pPr>
  </w:style>
  <w:style w:type="paragraph" w:styleId="TOC4">
    <w:name w:val="toc 4"/>
    <w:basedOn w:val="Normal"/>
    <w:next w:val="Normal"/>
    <w:autoRedefine/>
    <w:semiHidden/>
    <w:rsid w:val="00A37E7C"/>
    <w:pPr>
      <w:ind w:left="720"/>
    </w:pPr>
  </w:style>
  <w:style w:type="paragraph" w:styleId="TOC5">
    <w:name w:val="toc 5"/>
    <w:basedOn w:val="Normal"/>
    <w:next w:val="Normal"/>
    <w:autoRedefine/>
    <w:semiHidden/>
    <w:rsid w:val="00A37E7C"/>
    <w:pPr>
      <w:ind w:left="960"/>
    </w:pPr>
  </w:style>
  <w:style w:type="paragraph" w:styleId="TOC6">
    <w:name w:val="toc 6"/>
    <w:basedOn w:val="Normal"/>
    <w:next w:val="Normal"/>
    <w:autoRedefine/>
    <w:semiHidden/>
    <w:rsid w:val="00A37E7C"/>
    <w:pPr>
      <w:ind w:left="1200"/>
    </w:pPr>
  </w:style>
  <w:style w:type="paragraph" w:styleId="TOC7">
    <w:name w:val="toc 7"/>
    <w:basedOn w:val="Normal"/>
    <w:next w:val="Normal"/>
    <w:autoRedefine/>
    <w:semiHidden/>
    <w:rsid w:val="00A37E7C"/>
    <w:pPr>
      <w:ind w:left="1440"/>
    </w:pPr>
  </w:style>
  <w:style w:type="paragraph" w:styleId="TOC8">
    <w:name w:val="toc 8"/>
    <w:basedOn w:val="Normal"/>
    <w:next w:val="Normal"/>
    <w:autoRedefine/>
    <w:semiHidden/>
    <w:rsid w:val="00A37E7C"/>
    <w:pPr>
      <w:ind w:left="1680"/>
    </w:pPr>
  </w:style>
  <w:style w:type="paragraph" w:styleId="TOC9">
    <w:name w:val="toc 9"/>
    <w:basedOn w:val="Normal"/>
    <w:next w:val="Normal"/>
    <w:autoRedefine/>
    <w:semiHidden/>
    <w:rsid w:val="00A37E7C"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37E7C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rsid w:val="00A37E7C"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uiPriority w:val="99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styleId="Emphasis">
    <w:name w:val="Emphasis"/>
    <w:basedOn w:val="DefaultParagraphFont"/>
    <w:uiPriority w:val="99"/>
    <w:qFormat/>
    <w:rsid w:val="00263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2C16-9468-4CEF-B0EB-84C0520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</dc:creator>
  <cp:lastModifiedBy>Biba</cp:lastModifiedBy>
  <cp:revision>2</cp:revision>
  <cp:lastPrinted>2015-01-23T10:55:00Z</cp:lastPrinted>
  <dcterms:created xsi:type="dcterms:W3CDTF">2020-06-15T11:02:00Z</dcterms:created>
  <dcterms:modified xsi:type="dcterms:W3CDTF">2020-06-15T11:02:00Z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