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DD" w:rsidRPr="00B33EE6" w:rsidRDefault="006412DD">
      <w:pPr>
        <w:jc w:val="center"/>
        <w:rPr>
          <w:rStyle w:val="Strong"/>
          <w:sz w:val="28"/>
          <w:szCs w:val="28"/>
          <w:lang w:val="en-GB"/>
        </w:rPr>
      </w:pPr>
      <w:r w:rsidRPr="00B33EE6">
        <w:rPr>
          <w:b/>
          <w:bCs/>
          <w:sz w:val="28"/>
          <w:szCs w:val="28"/>
          <w:lang w:val="en-GB"/>
        </w:rPr>
        <w:t>SERVICE CONTRACT NOTICE</w:t>
      </w:r>
    </w:p>
    <w:p w:rsidR="006412DD" w:rsidRPr="00B33EE6" w:rsidRDefault="00937410">
      <w:pPr>
        <w:jc w:val="center"/>
        <w:rPr>
          <w:sz w:val="28"/>
          <w:szCs w:val="28"/>
          <w:lang w:val="en-GB"/>
        </w:rPr>
      </w:pPr>
      <w:r>
        <w:rPr>
          <w:rStyle w:val="Strong"/>
          <w:sz w:val="28"/>
          <w:szCs w:val="28"/>
          <w:lang w:val="en-GB"/>
        </w:rPr>
        <w:t>Five external experts for e</w:t>
      </w:r>
      <w:r w:rsidR="00223ED3">
        <w:rPr>
          <w:rStyle w:val="Strong"/>
          <w:sz w:val="28"/>
          <w:szCs w:val="28"/>
          <w:lang w:val="en-GB"/>
        </w:rPr>
        <w:t>valuation of the pilot plan (e-health units and software application)</w:t>
      </w:r>
      <w:r w:rsidR="006412DD" w:rsidRPr="00B33EE6">
        <w:rPr>
          <w:rStyle w:val="Strong"/>
          <w:sz w:val="28"/>
          <w:szCs w:val="28"/>
          <w:lang w:val="en-GB"/>
        </w:rPr>
        <w:br/>
      </w:r>
      <w:r w:rsidR="006412DD">
        <w:rPr>
          <w:rStyle w:val="Strong"/>
          <w:sz w:val="28"/>
          <w:szCs w:val="28"/>
          <w:lang w:val="en-GB"/>
        </w:rPr>
        <w:t>Butola ,Republic of North Macedonia</w:t>
      </w:r>
    </w:p>
    <w:p w:rsidR="006412DD" w:rsidRPr="00B33EE6" w:rsidRDefault="006412DD" w:rsidP="00584BF4">
      <w:pPr>
        <w:ind w:left="709" w:hanging="349"/>
        <w:outlineLvl w:val="0"/>
        <w:rPr>
          <w:rStyle w:val="Strong"/>
          <w:sz w:val="22"/>
          <w:szCs w:val="22"/>
          <w:lang w:val="en-GB"/>
        </w:rPr>
      </w:pPr>
    </w:p>
    <w:p w:rsidR="006412DD" w:rsidRPr="00B33EE6" w:rsidRDefault="006412DD"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6412DD" w:rsidRDefault="00223ED3" w:rsidP="004D47FB">
      <w:pPr>
        <w:pStyle w:val="Subtitle"/>
        <w:spacing w:after="240"/>
        <w:rPr>
          <w:lang w:val="en-US"/>
        </w:rPr>
      </w:pPr>
      <w:r>
        <w:rPr>
          <w:lang w:val="en-US"/>
        </w:rPr>
        <w:t>CN1 – SO1.2 – SC027</w:t>
      </w:r>
    </w:p>
    <w:p w:rsidR="006412DD" w:rsidRDefault="00223ED3" w:rsidP="004D47FB">
      <w:pPr>
        <w:pStyle w:val="Subtitle"/>
        <w:spacing w:after="240"/>
        <w:rPr>
          <w:lang w:val="en-GB"/>
        </w:rPr>
      </w:pPr>
      <w:r>
        <w:rPr>
          <w:lang w:val="en-GB"/>
        </w:rPr>
        <w:t>Tender 5/2020</w:t>
      </w:r>
    </w:p>
    <w:p w:rsidR="006412DD" w:rsidRPr="00B33EE6" w:rsidRDefault="006412DD"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6412DD" w:rsidRPr="00B33EE6" w:rsidRDefault="006412DD" w:rsidP="00C867B9">
      <w:pPr>
        <w:pStyle w:val="Blockquote"/>
        <w:ind w:left="0"/>
        <w:jc w:val="both"/>
        <w:rPr>
          <w:sz w:val="22"/>
          <w:szCs w:val="22"/>
          <w:lang w:val="en-GB"/>
        </w:rPr>
      </w:pPr>
      <w:r w:rsidRPr="004D47FB">
        <w:rPr>
          <w:sz w:val="22"/>
          <w:szCs w:val="22"/>
          <w:lang w:val="en-GB"/>
        </w:rPr>
        <w:t xml:space="preserve">          Single tender</w:t>
      </w:r>
    </w:p>
    <w:p w:rsidR="006412DD" w:rsidRPr="00B33EE6" w:rsidRDefault="006412DD"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6412DD" w:rsidRPr="00B33EE6" w:rsidRDefault="006412DD" w:rsidP="004D47FB">
      <w:pPr>
        <w:pStyle w:val="PRAGHeading2"/>
        <w:numPr>
          <w:ilvl w:val="0"/>
          <w:numId w:val="0"/>
        </w:numPr>
        <w:ind w:left="357" w:right="357"/>
        <w:rPr>
          <w:lang w:val="en-GB"/>
        </w:rPr>
      </w:pPr>
      <w:r w:rsidRPr="00023990">
        <w:rPr>
          <w:lang w:val="en-GB"/>
        </w:rPr>
        <w:t>INTERREG IP</w:t>
      </w:r>
      <w:r>
        <w:rPr>
          <w:lang w:val="en-GB"/>
        </w:rPr>
        <w:t>A CBC Greece-</w:t>
      </w:r>
      <w:r w:rsidRPr="00023990">
        <w:rPr>
          <w:lang w:val="en-GB"/>
        </w:rPr>
        <w:t xml:space="preserve"> Republic of </w:t>
      </w:r>
      <w:r>
        <w:rPr>
          <w:lang w:val="en-GB"/>
        </w:rPr>
        <w:t xml:space="preserve">North </w:t>
      </w:r>
      <w:r w:rsidRPr="00023990">
        <w:rPr>
          <w:lang w:val="en-GB"/>
        </w:rPr>
        <w:t>Macedonia 2014-2020</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6412DD" w:rsidRPr="004D47FB" w:rsidRDefault="00223ED3" w:rsidP="004D47FB">
      <w:pPr>
        <w:pStyle w:val="Subtitle"/>
        <w:spacing w:after="240"/>
        <w:jc w:val="left"/>
        <w:rPr>
          <w:sz w:val="20"/>
          <w:szCs w:val="20"/>
          <w:lang w:val="en-US"/>
        </w:rPr>
      </w:pPr>
      <w:r>
        <w:rPr>
          <w:sz w:val="20"/>
          <w:szCs w:val="20"/>
          <w:lang w:val="en-US"/>
        </w:rPr>
        <w:t xml:space="preserve">       CN1 – SO1.2 – SC027 (WP5,D5.4.2</w:t>
      </w:r>
      <w:r w:rsidR="006412DD">
        <w:rPr>
          <w:sz w:val="20"/>
          <w:szCs w:val="20"/>
          <w:lang w:val="en-US"/>
        </w:rPr>
        <w:t>)</w:t>
      </w:r>
    </w:p>
    <w:p w:rsidR="006412DD" w:rsidRDefault="006412DD" w:rsidP="004D47FB">
      <w:pPr>
        <w:numPr>
          <w:ilvl w:val="0"/>
          <w:numId w:val="44"/>
        </w:numPr>
        <w:outlineLvl w:val="0"/>
        <w:rPr>
          <w:rStyle w:val="Strong"/>
          <w:sz w:val="22"/>
          <w:szCs w:val="22"/>
          <w:lang w:val="en-GB"/>
        </w:rPr>
      </w:pPr>
      <w:r w:rsidRPr="00B33EE6">
        <w:rPr>
          <w:rStyle w:val="Strong"/>
          <w:sz w:val="22"/>
          <w:szCs w:val="22"/>
          <w:lang w:val="en-GB"/>
        </w:rPr>
        <w:t xml:space="preserve">Contracting </w:t>
      </w:r>
      <w:r>
        <w:rPr>
          <w:rStyle w:val="Strong"/>
          <w:sz w:val="22"/>
          <w:szCs w:val="22"/>
          <w:lang w:val="en-GB"/>
        </w:rPr>
        <w:t>a</w:t>
      </w:r>
      <w:r w:rsidRPr="00B33EE6">
        <w:rPr>
          <w:rStyle w:val="Strong"/>
          <w:sz w:val="22"/>
          <w:szCs w:val="22"/>
          <w:lang w:val="en-GB"/>
        </w:rPr>
        <w:t>uthority</w:t>
      </w:r>
    </w:p>
    <w:p w:rsidR="006412DD" w:rsidRPr="00B33EE6" w:rsidRDefault="006412DD" w:rsidP="004D47FB">
      <w:pPr>
        <w:ind w:left="357" w:right="357"/>
        <w:jc w:val="both"/>
        <w:rPr>
          <w:sz w:val="22"/>
          <w:szCs w:val="22"/>
          <w:lang w:val="en-GB"/>
        </w:rPr>
      </w:pPr>
      <w:r w:rsidRPr="00AD6742">
        <w:rPr>
          <w:sz w:val="22"/>
          <w:szCs w:val="22"/>
          <w:lang w:val="en-GB"/>
        </w:rPr>
        <w:t>Public Health Institut</w:t>
      </w:r>
      <w:r>
        <w:rPr>
          <w:sz w:val="22"/>
          <w:szCs w:val="22"/>
          <w:lang w:val="en-GB"/>
        </w:rPr>
        <w:t xml:space="preserve">ion – Clinical hospital </w:t>
      </w:r>
      <w:r w:rsidRPr="00D525EA">
        <w:rPr>
          <w:sz w:val="22"/>
          <w:szCs w:val="22"/>
          <w:lang w:val="en-GB"/>
        </w:rPr>
        <w:t>Bitola</w:t>
      </w:r>
    </w:p>
    <w:p w:rsidR="006412DD" w:rsidRPr="00B33EE6" w:rsidRDefault="005D6B48">
      <w:pPr>
        <w:rPr>
          <w:sz w:val="22"/>
          <w:szCs w:val="22"/>
          <w:lang w:val="en-GB"/>
        </w:rPr>
      </w:pPr>
      <w:r w:rsidRPr="005D6B48">
        <w:rPr>
          <w:noProof/>
        </w:rPr>
        <w:pict>
          <v:line id="_x0000_s1026" style="position:absolute;z-index:251658240" from="0,12pt" to="468pt,12.05pt" o:allowincell="f" strokecolor="#d4d4d4" strokeweight="1.75pt">
            <v:shadow on="t" origin=",32385f" offset="0,-1pt"/>
          </v:line>
        </w:pict>
      </w:r>
    </w:p>
    <w:p w:rsidR="006412DD" w:rsidRPr="00B33EE6" w:rsidRDefault="006412DD" w:rsidP="00D517A4">
      <w:pPr>
        <w:jc w:val="center"/>
        <w:rPr>
          <w:sz w:val="28"/>
          <w:szCs w:val="28"/>
          <w:lang w:val="en-GB"/>
        </w:rPr>
      </w:pPr>
      <w:r w:rsidRPr="00B33EE6">
        <w:rPr>
          <w:rStyle w:val="Strong"/>
          <w:sz w:val="28"/>
          <w:szCs w:val="28"/>
          <w:lang w:val="en-GB"/>
        </w:rPr>
        <w:t>CONTRACT SPECIFICATION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6412DD" w:rsidRPr="00B33EE6" w:rsidRDefault="006412DD">
      <w:pPr>
        <w:pStyle w:val="Blockquote"/>
        <w:jc w:val="both"/>
        <w:rPr>
          <w:i/>
          <w:iCs/>
          <w:sz w:val="22"/>
          <w:szCs w:val="22"/>
          <w:lang w:val="en-GB"/>
        </w:rPr>
      </w:pPr>
      <w:r w:rsidRPr="004D47FB">
        <w:rPr>
          <w:rStyle w:val="Emphasis"/>
          <w:i w:val="0"/>
          <w:iCs w:val="0"/>
          <w:sz w:val="22"/>
          <w:szCs w:val="22"/>
          <w:lang w:val="en-GB"/>
        </w:rPr>
        <w:t>Global price</w:t>
      </w:r>
      <w:r w:rsidRPr="00B33EE6">
        <w:rPr>
          <w:rStyle w:val="Emphasis"/>
          <w:i w:val="0"/>
          <w:iCs w:val="0"/>
          <w:sz w:val="22"/>
          <w:szCs w:val="22"/>
          <w:lang w:val="en-GB"/>
        </w:rPr>
        <w:t xml:space="preserve"> </w:t>
      </w:r>
    </w:p>
    <w:p w:rsidR="006412DD" w:rsidRDefault="006412DD" w:rsidP="00584BF4">
      <w:pPr>
        <w:ind w:left="709" w:hanging="352"/>
        <w:outlineLvl w:val="0"/>
        <w:rPr>
          <w:rStyle w:val="Strong"/>
          <w:sz w:val="22"/>
          <w:szCs w:val="22"/>
          <w:lang w:val="en-GB"/>
        </w:rPr>
      </w:pPr>
      <w:r w:rsidRPr="00B33EE6">
        <w:rPr>
          <w:rStyle w:val="Strong"/>
          <w:sz w:val="22"/>
          <w:szCs w:val="22"/>
          <w:lang w:val="en-GB"/>
        </w:rPr>
        <w:t xml:space="preserve">7. </w:t>
      </w:r>
      <w:r w:rsidRPr="00B33EE6">
        <w:rPr>
          <w:rStyle w:val="Strong"/>
          <w:sz w:val="22"/>
          <w:szCs w:val="22"/>
          <w:lang w:val="en-GB"/>
        </w:rPr>
        <w:tab/>
        <w:t>Contract description</w:t>
      </w:r>
    </w:p>
    <w:p w:rsidR="00223ED3" w:rsidRDefault="006412DD" w:rsidP="00223ED3">
      <w:pPr>
        <w:ind w:left="709" w:hanging="352"/>
        <w:outlineLvl w:val="0"/>
        <w:rPr>
          <w:rStyle w:val="Strong"/>
          <w:b w:val="0"/>
          <w:bCs w:val="0"/>
          <w:sz w:val="22"/>
          <w:szCs w:val="22"/>
          <w:lang w:val="en-GB"/>
        </w:rPr>
      </w:pPr>
      <w:r>
        <w:rPr>
          <w:rStyle w:val="Strong"/>
          <w:b w:val="0"/>
          <w:bCs w:val="0"/>
          <w:sz w:val="22"/>
          <w:szCs w:val="22"/>
          <w:lang w:val="en-GB"/>
        </w:rPr>
        <w:t xml:space="preserve">The subject of this contract is </w:t>
      </w:r>
      <w:r w:rsidR="00223ED3">
        <w:rPr>
          <w:rStyle w:val="Strong"/>
          <w:b w:val="0"/>
          <w:bCs w:val="0"/>
          <w:sz w:val="22"/>
          <w:szCs w:val="22"/>
          <w:lang w:val="en-GB"/>
        </w:rPr>
        <w:t xml:space="preserve">hiring 5 (five) external experts who will work on evaluation </w:t>
      </w:r>
    </w:p>
    <w:p w:rsidR="00223ED3" w:rsidRPr="004D47FB" w:rsidRDefault="00223ED3" w:rsidP="00223ED3">
      <w:pPr>
        <w:ind w:left="709" w:hanging="352"/>
        <w:outlineLvl w:val="0"/>
        <w:rPr>
          <w:sz w:val="22"/>
          <w:szCs w:val="22"/>
          <w:lang w:val="en-GB"/>
        </w:rPr>
      </w:pPr>
      <w:r>
        <w:rPr>
          <w:rStyle w:val="Strong"/>
          <w:b w:val="0"/>
          <w:bCs w:val="0"/>
          <w:sz w:val="22"/>
          <w:szCs w:val="22"/>
          <w:lang w:val="en-GB"/>
        </w:rPr>
        <w:t>of the pilot plan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6412DD" w:rsidRPr="00E2192D" w:rsidRDefault="006412DD" w:rsidP="00584BF4">
      <w:pPr>
        <w:ind w:left="709" w:hanging="349"/>
        <w:outlineLvl w:val="0"/>
        <w:rPr>
          <w:rStyle w:val="Emphasis"/>
          <w:i w:val="0"/>
          <w:iCs w:val="0"/>
          <w:sz w:val="22"/>
          <w:szCs w:val="22"/>
          <w:lang w:val="en-GB"/>
        </w:rPr>
      </w:pPr>
      <w:r w:rsidRPr="00E2192D">
        <w:rPr>
          <w:rStyle w:val="Emphasis"/>
          <w:i w:val="0"/>
          <w:iCs w:val="0"/>
          <w:sz w:val="22"/>
          <w:szCs w:val="22"/>
          <w:lang w:val="en-GB"/>
        </w:rPr>
        <w:t>One lot only</w:t>
      </w:r>
    </w:p>
    <w:p w:rsidR="006412DD" w:rsidRDefault="006412DD" w:rsidP="00E2192D">
      <w:pPr>
        <w:numPr>
          <w:ilvl w:val="0"/>
          <w:numId w:val="45"/>
        </w:numPr>
        <w:outlineLvl w:val="0"/>
        <w:rPr>
          <w:rStyle w:val="Strong"/>
          <w:sz w:val="22"/>
          <w:szCs w:val="22"/>
          <w:lang w:val="en-GB"/>
        </w:rPr>
      </w:pPr>
      <w:r w:rsidRPr="00B33EE6">
        <w:rPr>
          <w:rStyle w:val="Strong"/>
          <w:sz w:val="22"/>
          <w:szCs w:val="22"/>
          <w:lang w:val="en-GB"/>
        </w:rPr>
        <w:t>Maximum budget</w:t>
      </w:r>
    </w:p>
    <w:p w:rsidR="006412DD" w:rsidRPr="00B33EE6" w:rsidRDefault="006412DD" w:rsidP="00E2192D">
      <w:pPr>
        <w:ind w:left="360"/>
        <w:outlineLvl w:val="0"/>
        <w:rPr>
          <w:rStyle w:val="Strong"/>
          <w:sz w:val="22"/>
          <w:szCs w:val="22"/>
          <w:lang w:val="en-GB"/>
        </w:rPr>
      </w:pPr>
    </w:p>
    <w:p w:rsidR="006412DD" w:rsidRPr="00373B70" w:rsidRDefault="00223ED3" w:rsidP="00971962">
      <w:pPr>
        <w:pStyle w:val="Blockquote"/>
        <w:jc w:val="both"/>
        <w:rPr>
          <w:b/>
          <w:bCs/>
          <w:sz w:val="22"/>
          <w:szCs w:val="22"/>
          <w:highlight w:val="yellow"/>
          <w:lang w:val="en-GB"/>
        </w:rPr>
      </w:pPr>
      <w:r>
        <w:rPr>
          <w:b/>
          <w:bCs/>
          <w:sz w:val="22"/>
          <w:szCs w:val="22"/>
          <w:lang w:val="en-GB"/>
        </w:rPr>
        <w:t>In total EUR 20000,4000 Eur per each expert</w:t>
      </w:r>
    </w:p>
    <w:p w:rsidR="006412DD" w:rsidRPr="00B33EE6" w:rsidRDefault="005D6B48">
      <w:pPr>
        <w:pStyle w:val="Blockquote"/>
        <w:jc w:val="both"/>
        <w:rPr>
          <w:sz w:val="22"/>
          <w:szCs w:val="22"/>
          <w:lang w:val="en-GB"/>
        </w:rPr>
      </w:pPr>
      <w:r w:rsidRPr="005D6B48">
        <w:rPr>
          <w:noProof/>
        </w:rPr>
        <w:pict>
          <v:line id="_x0000_s1027" style="position:absolute;left:0;text-align:left;z-index:251659264" from="-1.05pt,17.55pt" to="466.95pt,17.6pt" o:allowincell="f" strokecolor="#d4d4d4" strokeweight="1.75pt">
            <v:shadow on="t" origin=",32385f" offset="0,-1pt"/>
          </v:line>
        </w:pict>
      </w:r>
    </w:p>
    <w:p w:rsidR="006412DD" w:rsidRPr="00B33EE6" w:rsidRDefault="006412DD" w:rsidP="00D517A4">
      <w:pPr>
        <w:jc w:val="center"/>
        <w:rPr>
          <w:sz w:val="28"/>
          <w:szCs w:val="28"/>
          <w:lang w:val="en-GB"/>
        </w:rPr>
      </w:pPr>
      <w:r w:rsidRPr="00B33EE6">
        <w:rPr>
          <w:rStyle w:val="Strong"/>
          <w:sz w:val="28"/>
          <w:szCs w:val="28"/>
          <w:lang w:val="en-GB"/>
        </w:rPr>
        <w:t>CONDITIONS OF PARTICIPATION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6412DD" w:rsidRDefault="006412DD" w:rsidP="00E147D3">
      <w:pPr>
        <w:widowControl/>
        <w:spacing w:before="360" w:after="360"/>
        <w:ind w:left="426"/>
        <w:jc w:val="both"/>
        <w:rPr>
          <w:sz w:val="22"/>
          <w:szCs w:val="22"/>
          <w:lang w:val="en-GB"/>
        </w:rPr>
      </w:pPr>
      <w:r w:rsidRPr="00E2192D">
        <w:rPr>
          <w:sz w:val="22"/>
          <w:szCs w:val="22"/>
          <w:lang w:val="en-GB"/>
        </w:rPr>
        <w:t xml:space="preserve">Participation is open to all </w:t>
      </w:r>
      <w:r w:rsidRPr="00E2192D">
        <w:rPr>
          <w:lang w:val="en-GB"/>
        </w:rPr>
        <w:t xml:space="preserve">natural persons who are nationals of and </w:t>
      </w:r>
      <w:r w:rsidRPr="00E2192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E2192D">
        <w:rPr>
          <w:lang w:val="en-GB"/>
        </w:rPr>
        <w:t>the Regulation (EU) No </w:t>
      </w:r>
      <w:r w:rsidRPr="00E2192D">
        <w:rPr>
          <w:rFonts w:eastAsia="MS Mincho"/>
          <w:noProof/>
          <w:lang w:val="en-GB" w:eastAsia="ja-JP"/>
        </w:rPr>
        <w:t xml:space="preserve">236/2014 </w:t>
      </w:r>
      <w:r w:rsidRPr="00E2192D">
        <w:rPr>
          <w:lang w:val="en-GB"/>
        </w:rPr>
        <w:t xml:space="preserve">establishing common rules and procedures for the implementation of the Union's instruments for external action (CIR) </w:t>
      </w:r>
      <w:r w:rsidRPr="00E2192D">
        <w:rPr>
          <w:sz w:val="22"/>
          <w:szCs w:val="22"/>
          <w:lang w:val="en-GB"/>
        </w:rPr>
        <w:t xml:space="preserve">for the applicable </w:t>
      </w:r>
      <w:r w:rsidRPr="00E2192D">
        <w:rPr>
          <w:sz w:val="22"/>
          <w:szCs w:val="22"/>
          <w:lang w:val="en-GB"/>
        </w:rPr>
        <w:lastRenderedPageBreak/>
        <w:t>instrument under which the contract is financed (see also heading 23 below)</w:t>
      </w:r>
      <w:r w:rsidRPr="00E2192D">
        <w:rPr>
          <w:lang w:val="en-GB"/>
        </w:rPr>
        <w:t>.</w:t>
      </w:r>
      <w:r w:rsidRPr="00E2192D">
        <w:rPr>
          <w:sz w:val="22"/>
          <w:szCs w:val="22"/>
          <w:lang w:val="en-GB"/>
        </w:rPr>
        <w:t>Participation is also open to international organisations.</w:t>
      </w:r>
      <w:bookmarkStart w:id="0" w:name="_DV_M201"/>
      <w:bookmarkEnd w:id="0"/>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6412DD" w:rsidRPr="00B33EE6" w:rsidRDefault="006412DD">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6412DD" w:rsidRDefault="006412DD">
      <w:pPr>
        <w:pStyle w:val="Blockquote"/>
        <w:jc w:val="both"/>
        <w:rPr>
          <w:sz w:val="22"/>
          <w:szCs w:val="22"/>
          <w:lang w:val="en-GB"/>
        </w:rPr>
      </w:pPr>
      <w:r w:rsidRPr="00B33EE6">
        <w:rPr>
          <w:sz w:val="22"/>
          <w:szCs w:val="22"/>
          <w:lang w:val="en-GB"/>
        </w:rPr>
        <w:t>As part of the tender, tenderers must submit a signed declaration,included in the tender form, to the effect that they are not in any ofthe exclusion situations listedin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uide.</w:t>
      </w:r>
    </w:p>
    <w:p w:rsidR="006412DD" w:rsidRPr="00B33EE6" w:rsidRDefault="006412DD">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6412DD" w:rsidRPr="00B33EE6" w:rsidRDefault="006412DD"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6412DD" w:rsidRPr="00B33EE6" w:rsidRDefault="005D6B48">
      <w:pPr>
        <w:keepNext/>
        <w:jc w:val="center"/>
        <w:rPr>
          <w:sz w:val="28"/>
          <w:szCs w:val="28"/>
          <w:lang w:val="en-GB"/>
        </w:rPr>
      </w:pPr>
      <w:r w:rsidRPr="005D6B48">
        <w:rPr>
          <w:noProof/>
        </w:rPr>
        <w:pict>
          <v:line id="_x0000_s1028" style="position:absolute;left:0;text-align:left;z-index:251660288" from="1.5pt,2.05pt" to="469.5pt,2.1pt" o:allowincell="f" strokecolor="#d4d4d4" strokeweight="1.75pt">
            <v:shadow on="t" origin=",32385f" offset="0,-1pt"/>
          </v:line>
        </w:pict>
      </w:r>
      <w:r w:rsidR="006412DD" w:rsidRPr="00B33EE6">
        <w:rPr>
          <w:rStyle w:val="Strong"/>
          <w:sz w:val="28"/>
          <w:szCs w:val="28"/>
          <w:lang w:val="en-GB"/>
        </w:rPr>
        <w:t>PROVISIONAL TIMETABLE</w:t>
      </w:r>
    </w:p>
    <w:p w:rsidR="006412DD" w:rsidRPr="00B33EE6" w:rsidRDefault="006412DD"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6412DD" w:rsidRPr="00E80477" w:rsidRDefault="00520488" w:rsidP="00571687">
      <w:pPr>
        <w:pStyle w:val="Blockquote"/>
        <w:jc w:val="both"/>
        <w:rPr>
          <w:sz w:val="22"/>
          <w:szCs w:val="22"/>
          <w:lang w:val="en-GB"/>
        </w:rPr>
      </w:pPr>
      <w:r>
        <w:rPr>
          <w:sz w:val="22"/>
          <w:szCs w:val="22"/>
          <w:lang w:val="en-GB"/>
        </w:rPr>
        <w:t>28</w:t>
      </w:r>
      <w:r w:rsidR="00223ED3">
        <w:rPr>
          <w:sz w:val="22"/>
          <w:szCs w:val="22"/>
          <w:lang w:val="en-GB"/>
        </w:rPr>
        <w:t>.07.2020</w:t>
      </w:r>
    </w:p>
    <w:p w:rsidR="006412DD" w:rsidRPr="00B33EE6" w:rsidRDefault="006412DD"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6412DD" w:rsidRPr="00B33EE6" w:rsidRDefault="00520488" w:rsidP="00571687">
      <w:pPr>
        <w:pStyle w:val="Blockquote"/>
        <w:jc w:val="both"/>
        <w:rPr>
          <w:i/>
          <w:iCs/>
          <w:sz w:val="22"/>
          <w:szCs w:val="22"/>
          <w:lang w:val="en-GB"/>
        </w:rPr>
      </w:pPr>
      <w:r>
        <w:rPr>
          <w:rStyle w:val="Emphasis"/>
          <w:i w:val="0"/>
          <w:iCs w:val="0"/>
          <w:sz w:val="22"/>
          <w:szCs w:val="22"/>
          <w:lang w:val="en-GB"/>
        </w:rPr>
        <w:t>28</w:t>
      </w:r>
      <w:r w:rsidR="00223ED3">
        <w:rPr>
          <w:rStyle w:val="Emphasis"/>
          <w:i w:val="0"/>
          <w:iCs w:val="0"/>
          <w:sz w:val="22"/>
          <w:szCs w:val="22"/>
          <w:lang w:val="en-GB"/>
        </w:rPr>
        <w:t>.07.2020   - 31.03</w:t>
      </w:r>
      <w:r w:rsidR="006412DD">
        <w:rPr>
          <w:rStyle w:val="Emphasis"/>
          <w:i w:val="0"/>
          <w:iCs w:val="0"/>
          <w:sz w:val="22"/>
          <w:szCs w:val="22"/>
          <w:lang w:val="en-GB"/>
        </w:rPr>
        <w:t>.202</w:t>
      </w:r>
      <w:r w:rsidR="00223ED3">
        <w:rPr>
          <w:rStyle w:val="Emphasis"/>
          <w:i w:val="0"/>
          <w:iCs w:val="0"/>
          <w:sz w:val="22"/>
          <w:szCs w:val="22"/>
          <w:lang w:val="en-GB"/>
        </w:rPr>
        <w:t>1</w:t>
      </w:r>
    </w:p>
    <w:p w:rsidR="006412DD" w:rsidRPr="00B33EE6" w:rsidRDefault="005D6B48">
      <w:pPr>
        <w:rPr>
          <w:sz w:val="22"/>
          <w:szCs w:val="22"/>
          <w:lang w:val="en-GB"/>
        </w:rPr>
      </w:pPr>
      <w:r w:rsidRPr="005D6B48">
        <w:rPr>
          <w:noProof/>
        </w:rPr>
        <w:pict>
          <v:line id="_x0000_s1029" style="position:absolute;z-index:251661312" from="0,12pt" to="468pt,12.05pt" o:allowincell="f" strokecolor="#d4d4d4" strokeweight="1.75pt">
            <v:shadow on="t" origin=",32385f" offset="0,-1pt"/>
          </v:line>
        </w:pict>
      </w:r>
    </w:p>
    <w:p w:rsidR="006412DD" w:rsidRPr="00B33EE6" w:rsidRDefault="006412DD">
      <w:pPr>
        <w:jc w:val="center"/>
        <w:rPr>
          <w:sz w:val="28"/>
          <w:szCs w:val="28"/>
          <w:lang w:val="en-GB"/>
        </w:rPr>
      </w:pPr>
      <w:r w:rsidRPr="00B33EE6">
        <w:rPr>
          <w:rStyle w:val="Strong"/>
          <w:sz w:val="28"/>
          <w:szCs w:val="28"/>
          <w:lang w:val="en-GB"/>
        </w:rPr>
        <w:t>SELECTION AND AWARD CRITERIA</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6412DD" w:rsidRDefault="006412DD">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387B82" w:rsidRDefault="00387B82">
      <w:pPr>
        <w:pStyle w:val="Blockquote"/>
        <w:jc w:val="both"/>
        <w:rPr>
          <w:sz w:val="22"/>
          <w:szCs w:val="22"/>
          <w:lang w:val="en-GB"/>
        </w:rPr>
      </w:pPr>
    </w:p>
    <w:p w:rsidR="00387B82" w:rsidRDefault="00387B82" w:rsidP="00387B82">
      <w:pPr>
        <w:pStyle w:val="Blockquote"/>
        <w:numPr>
          <w:ilvl w:val="0"/>
          <w:numId w:val="47"/>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based on item 3 of the tender form). In case of tenderer being a public body, equivalent information should be provided. The reference period which will be taken into account will be the last three years for which accounts have been closed.</w:t>
      </w:r>
    </w:p>
    <w:p w:rsidR="00387B82" w:rsidRPr="00B33EE6" w:rsidRDefault="00387B82" w:rsidP="00387B82">
      <w:pPr>
        <w:pStyle w:val="Blockquote"/>
        <w:ind w:left="357" w:right="357"/>
        <w:jc w:val="both"/>
        <w:rPr>
          <w:sz w:val="22"/>
          <w:szCs w:val="22"/>
          <w:lang w:val="en-GB"/>
        </w:rPr>
      </w:pPr>
      <w:r>
        <w:rPr>
          <w:b/>
          <w:bCs/>
          <w:sz w:val="22"/>
          <w:szCs w:val="22"/>
          <w:lang w:val="en-GB"/>
        </w:rPr>
        <w:t>F</w:t>
      </w:r>
      <w:r w:rsidRPr="00B33EE6">
        <w:rPr>
          <w:b/>
          <w:bCs/>
          <w:sz w:val="22"/>
          <w:szCs w:val="22"/>
          <w:lang w:val="en-GB"/>
        </w:rPr>
        <w:t xml:space="preserve">inancial criteria for </w:t>
      </w:r>
      <w:r>
        <w:rPr>
          <w:b/>
          <w:bCs/>
          <w:sz w:val="22"/>
          <w:szCs w:val="22"/>
          <w:u w:val="single"/>
          <w:lang w:val="en-GB"/>
        </w:rPr>
        <w:t>legal</w:t>
      </w:r>
      <w:r w:rsidRPr="00B33EE6">
        <w:rPr>
          <w:b/>
          <w:bCs/>
          <w:sz w:val="22"/>
          <w:szCs w:val="22"/>
          <w:lang w:val="en-GB"/>
        </w:rPr>
        <w:t xml:space="preserve"> persons:</w:t>
      </w:r>
    </w:p>
    <w:p w:rsidR="00387B82" w:rsidRPr="00A15569" w:rsidRDefault="00387B82" w:rsidP="00387B82">
      <w:pPr>
        <w:pStyle w:val="Blockquote"/>
        <w:numPr>
          <w:ilvl w:val="0"/>
          <w:numId w:val="36"/>
        </w:numPr>
        <w:tabs>
          <w:tab w:val="clear" w:pos="360"/>
          <w:tab w:val="num" w:pos="720"/>
        </w:tabs>
        <w:ind w:left="720"/>
        <w:jc w:val="both"/>
        <w:rPr>
          <w:sz w:val="22"/>
          <w:szCs w:val="22"/>
          <w:lang w:val="en-GB"/>
        </w:rPr>
      </w:pPr>
      <w:r w:rsidRPr="00A15569">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and</w:t>
      </w:r>
    </w:p>
    <w:p w:rsidR="00387B82" w:rsidRPr="00A15569" w:rsidRDefault="00387B82" w:rsidP="00387B82">
      <w:pPr>
        <w:pStyle w:val="Blockquote"/>
        <w:jc w:val="both"/>
        <w:rPr>
          <w:b/>
          <w:bCs/>
          <w:sz w:val="22"/>
          <w:szCs w:val="22"/>
          <w:lang w:val="en-GB"/>
        </w:rPr>
      </w:pPr>
      <w:r w:rsidRPr="00A15569">
        <w:rPr>
          <w:b/>
          <w:bCs/>
          <w:sz w:val="22"/>
          <w:szCs w:val="22"/>
          <w:lang w:val="en-GB"/>
        </w:rPr>
        <w:t xml:space="preserve">Financial criteria for </w:t>
      </w:r>
      <w:r w:rsidRPr="00A15569">
        <w:rPr>
          <w:b/>
          <w:bCs/>
          <w:sz w:val="22"/>
          <w:szCs w:val="22"/>
          <w:u w:val="single"/>
          <w:lang w:val="en-GB"/>
        </w:rPr>
        <w:t>natural</w:t>
      </w:r>
      <w:r w:rsidRPr="00A15569">
        <w:rPr>
          <w:b/>
          <w:bCs/>
          <w:sz w:val="22"/>
          <w:szCs w:val="22"/>
          <w:lang w:val="en-GB"/>
        </w:rPr>
        <w:t xml:space="preserve"> persons:</w:t>
      </w:r>
    </w:p>
    <w:p w:rsidR="00387B82" w:rsidRPr="00A15569" w:rsidRDefault="00387B82" w:rsidP="00387B82">
      <w:pPr>
        <w:pStyle w:val="Blockquote"/>
        <w:numPr>
          <w:ilvl w:val="0"/>
          <w:numId w:val="37"/>
        </w:numPr>
        <w:tabs>
          <w:tab w:val="clear" w:pos="360"/>
          <w:tab w:val="num" w:pos="720"/>
        </w:tabs>
        <w:ind w:left="720"/>
        <w:jc w:val="both"/>
        <w:rPr>
          <w:sz w:val="22"/>
          <w:szCs w:val="22"/>
          <w:lang w:val="en-GB"/>
        </w:rPr>
      </w:pPr>
      <w:r w:rsidRPr="00A15569">
        <w:rPr>
          <w:sz w:val="22"/>
          <w:szCs w:val="22"/>
          <w:lang w:val="en-GB"/>
        </w:rPr>
        <w:t>the financial situation of the tenderer should not be in deficit, taken into account debts, at the beginning and end of year.</w:t>
      </w:r>
    </w:p>
    <w:p w:rsidR="00387B82" w:rsidRPr="00B33EE6" w:rsidRDefault="00387B82" w:rsidP="00387B82">
      <w:pPr>
        <w:pStyle w:val="Blockquote"/>
        <w:spacing w:before="0"/>
        <w:ind w:left="720" w:right="357"/>
        <w:jc w:val="both"/>
        <w:rPr>
          <w:sz w:val="22"/>
          <w:szCs w:val="22"/>
          <w:lang w:val="en-GB"/>
        </w:rPr>
      </w:pPr>
    </w:p>
    <w:p w:rsidR="00387B82" w:rsidRPr="00B33EE6" w:rsidRDefault="00387B82" w:rsidP="00387B82">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387B82" w:rsidRDefault="00387B82" w:rsidP="00387B82">
      <w:pPr>
        <w:pStyle w:val="Blockquote"/>
        <w:ind w:right="357" w:hanging="3"/>
        <w:jc w:val="both"/>
        <w:rPr>
          <w:sz w:val="22"/>
          <w:szCs w:val="22"/>
          <w:lang w:val="en-GB"/>
        </w:rPr>
      </w:pPr>
      <w:r w:rsidRPr="00B30D04">
        <w:rPr>
          <w:sz w:val="22"/>
          <w:szCs w:val="22"/>
          <w:lang w:val="en-GB"/>
        </w:rPr>
        <w:lastRenderedPageBreak/>
        <w:t>The reference period which will be taken into account will be the last five years from submission deadline.</w:t>
      </w:r>
    </w:p>
    <w:p w:rsidR="00F51333" w:rsidRPr="00B30D04" w:rsidRDefault="00F51333" w:rsidP="00387B82">
      <w:pPr>
        <w:pStyle w:val="Blockquote"/>
        <w:ind w:right="357" w:hanging="3"/>
        <w:jc w:val="both"/>
        <w:rPr>
          <w:sz w:val="22"/>
          <w:szCs w:val="22"/>
          <w:lang w:val="en-GB"/>
        </w:rPr>
      </w:pPr>
      <w:r>
        <w:rPr>
          <w:sz w:val="22"/>
          <w:szCs w:val="22"/>
          <w:lang w:val="en-GB"/>
        </w:rPr>
        <w:t>Experts have to be 4 medical doctors(specialist of internal medicine,specialist ophthalmologist,two doctors of any speciality or general practice) and one engineer.</w:t>
      </w:r>
    </w:p>
    <w:p w:rsidR="00387B82" w:rsidRPr="00B30D04" w:rsidRDefault="00387B82" w:rsidP="00387B82">
      <w:pPr>
        <w:pStyle w:val="Blockquote"/>
        <w:jc w:val="both"/>
        <w:rPr>
          <w:sz w:val="22"/>
          <w:szCs w:val="22"/>
          <w:lang w:val="en-GB"/>
        </w:rPr>
      </w:pPr>
      <w:r w:rsidRPr="00B30D04">
        <w:rPr>
          <w:b/>
          <w:bCs/>
          <w:sz w:val="22"/>
          <w:szCs w:val="22"/>
          <w:lang w:val="en-GB"/>
        </w:rPr>
        <w:t xml:space="preserve">Professional criteria for </w:t>
      </w:r>
      <w:r w:rsidRPr="00B30D04">
        <w:rPr>
          <w:b/>
          <w:bCs/>
          <w:sz w:val="22"/>
          <w:szCs w:val="22"/>
          <w:u w:val="single"/>
          <w:lang w:val="en-GB"/>
        </w:rPr>
        <w:t>legal</w:t>
      </w:r>
      <w:r w:rsidRPr="00B30D04">
        <w:rPr>
          <w:b/>
          <w:bCs/>
          <w:sz w:val="22"/>
          <w:szCs w:val="22"/>
          <w:lang w:val="en-GB"/>
        </w:rPr>
        <w:t xml:space="preserve"> persons:</w:t>
      </w:r>
      <w:r w:rsidRPr="00B30D04">
        <w:rPr>
          <w:sz w:val="22"/>
          <w:szCs w:val="22"/>
          <w:lang w:val="en-GB"/>
        </w:rPr>
        <w:t xml:space="preserve"> </w:t>
      </w:r>
    </w:p>
    <w:p w:rsidR="00387B82" w:rsidRPr="00B30D04" w:rsidRDefault="00387B82" w:rsidP="00387B82">
      <w:pPr>
        <w:pStyle w:val="Blockquote"/>
        <w:numPr>
          <w:ilvl w:val="0"/>
          <w:numId w:val="37"/>
        </w:numPr>
        <w:tabs>
          <w:tab w:val="clear" w:pos="360"/>
        </w:tabs>
        <w:ind w:left="720"/>
        <w:jc w:val="both"/>
        <w:rPr>
          <w:b/>
          <w:bCs/>
          <w:sz w:val="22"/>
          <w:szCs w:val="22"/>
          <w:lang w:val="en-GB"/>
        </w:rPr>
      </w:pPr>
      <w:r w:rsidRPr="00B30D04">
        <w:rPr>
          <w:sz w:val="22"/>
          <w:szCs w:val="22"/>
          <w:lang w:val="en-GB"/>
        </w:rPr>
        <w:t xml:space="preserve">at least one staff currently work for the tenderer in fields related to this contract; </w:t>
      </w:r>
    </w:p>
    <w:p w:rsidR="00387B82" w:rsidRPr="00B30D04" w:rsidRDefault="00387B82" w:rsidP="00387B82">
      <w:pPr>
        <w:pStyle w:val="Blockquote"/>
        <w:jc w:val="both"/>
        <w:rPr>
          <w:b/>
          <w:bCs/>
          <w:sz w:val="22"/>
          <w:szCs w:val="22"/>
          <w:lang w:val="en-GB"/>
        </w:rPr>
      </w:pPr>
      <w:r w:rsidRPr="00B30D04">
        <w:rPr>
          <w:b/>
          <w:bCs/>
          <w:sz w:val="22"/>
          <w:szCs w:val="22"/>
          <w:lang w:val="en-GB"/>
        </w:rPr>
        <w:t xml:space="preserve">Professional criteria for </w:t>
      </w:r>
      <w:r w:rsidRPr="00B30D04">
        <w:rPr>
          <w:b/>
          <w:bCs/>
          <w:sz w:val="22"/>
          <w:szCs w:val="22"/>
          <w:u w:val="single"/>
          <w:lang w:val="en-GB"/>
        </w:rPr>
        <w:t>natural</w:t>
      </w:r>
      <w:r w:rsidRPr="00B30D04">
        <w:rPr>
          <w:b/>
          <w:bCs/>
          <w:sz w:val="22"/>
          <w:szCs w:val="22"/>
          <w:lang w:val="en-GB"/>
        </w:rPr>
        <w:t xml:space="preserve"> persons:</w:t>
      </w:r>
    </w:p>
    <w:p w:rsidR="00EC1C9F" w:rsidRDefault="00EC1C9F" w:rsidP="00387B82">
      <w:pPr>
        <w:pStyle w:val="Blockquote"/>
        <w:numPr>
          <w:ilvl w:val="0"/>
          <w:numId w:val="34"/>
        </w:numPr>
        <w:tabs>
          <w:tab w:val="clear" w:pos="360"/>
          <w:tab w:val="num" w:pos="720"/>
        </w:tabs>
        <w:ind w:left="720"/>
        <w:jc w:val="both"/>
        <w:rPr>
          <w:sz w:val="22"/>
          <w:szCs w:val="22"/>
          <w:lang w:val="en-GB"/>
        </w:rPr>
      </w:pPr>
      <w:r>
        <w:rPr>
          <w:sz w:val="22"/>
          <w:szCs w:val="22"/>
          <w:lang w:val="en-GB"/>
        </w:rPr>
        <w:t>CV is needed.</w:t>
      </w:r>
    </w:p>
    <w:p w:rsidR="008D2017" w:rsidRPr="00B30D04" w:rsidRDefault="008D2017" w:rsidP="00387B82">
      <w:pPr>
        <w:pStyle w:val="Blockquote"/>
        <w:numPr>
          <w:ilvl w:val="0"/>
          <w:numId w:val="34"/>
        </w:numPr>
        <w:tabs>
          <w:tab w:val="clear" w:pos="360"/>
          <w:tab w:val="num" w:pos="720"/>
        </w:tabs>
        <w:ind w:left="720"/>
        <w:jc w:val="both"/>
        <w:rPr>
          <w:sz w:val="22"/>
          <w:szCs w:val="22"/>
          <w:lang w:val="en-GB"/>
        </w:rPr>
      </w:pPr>
      <w:r>
        <w:rPr>
          <w:sz w:val="22"/>
          <w:szCs w:val="22"/>
          <w:lang w:val="en-GB"/>
        </w:rPr>
        <w:t>has sufficient expertise to be able to handle the proposed contract</w:t>
      </w:r>
    </w:p>
    <w:p w:rsidR="00387B82" w:rsidRPr="00B30D04" w:rsidRDefault="00387B82" w:rsidP="00387B82">
      <w:pPr>
        <w:pStyle w:val="Blockquote"/>
        <w:spacing w:before="0"/>
        <w:ind w:left="720" w:right="357"/>
        <w:jc w:val="both"/>
        <w:rPr>
          <w:sz w:val="22"/>
          <w:szCs w:val="22"/>
          <w:lang w:val="en-GB"/>
        </w:rPr>
      </w:pPr>
    </w:p>
    <w:p w:rsidR="00387B82" w:rsidRPr="00B30D04" w:rsidRDefault="00387B82" w:rsidP="00387B82">
      <w:pPr>
        <w:pStyle w:val="Blockquote"/>
        <w:ind w:left="720" w:right="357" w:hanging="360"/>
        <w:jc w:val="both"/>
        <w:rPr>
          <w:sz w:val="22"/>
          <w:szCs w:val="22"/>
          <w:lang w:val="en-GB"/>
        </w:rPr>
      </w:pPr>
      <w:r w:rsidRPr="00B30D04">
        <w:rPr>
          <w:b/>
          <w:bCs/>
          <w:sz w:val="22"/>
          <w:szCs w:val="22"/>
          <w:u w:val="single"/>
          <w:lang w:val="en-GB"/>
        </w:rPr>
        <w:t>3)</w:t>
      </w:r>
      <w:r w:rsidRPr="00B30D04">
        <w:rPr>
          <w:b/>
          <w:bCs/>
          <w:sz w:val="22"/>
          <w:szCs w:val="22"/>
          <w:u w:val="single"/>
          <w:lang w:val="en-GB"/>
        </w:rPr>
        <w:tab/>
        <w:t xml:space="preserve">Technical capacity of candidate </w:t>
      </w:r>
      <w:r w:rsidRPr="00B30D04">
        <w:rPr>
          <w:sz w:val="22"/>
          <w:szCs w:val="22"/>
          <w:lang w:val="en-GB"/>
        </w:rPr>
        <w:t>(based on items 5 and 6 of the tender form). The reference period which will be taken into account will be the last five years from submission deadline.</w:t>
      </w:r>
    </w:p>
    <w:p w:rsidR="00387B82" w:rsidRPr="00B30D04" w:rsidRDefault="00387B82" w:rsidP="00387B82">
      <w:pPr>
        <w:pStyle w:val="Blockquote"/>
        <w:tabs>
          <w:tab w:val="left" w:pos="709"/>
        </w:tabs>
        <w:ind w:left="709" w:hanging="283"/>
        <w:jc w:val="both"/>
        <w:rPr>
          <w:b/>
          <w:bCs/>
          <w:sz w:val="22"/>
          <w:szCs w:val="22"/>
          <w:lang w:val="en-GB"/>
        </w:rPr>
      </w:pPr>
      <w:r w:rsidRPr="00B30D04">
        <w:rPr>
          <w:b/>
          <w:bCs/>
          <w:sz w:val="22"/>
          <w:szCs w:val="22"/>
          <w:lang w:val="en-GB"/>
        </w:rPr>
        <w:t xml:space="preserve">Technical criterion for </w:t>
      </w:r>
      <w:r w:rsidRPr="00B30D04">
        <w:rPr>
          <w:b/>
          <w:bCs/>
          <w:sz w:val="22"/>
          <w:szCs w:val="22"/>
          <w:u w:val="single"/>
          <w:lang w:val="en-GB"/>
        </w:rPr>
        <w:t>legal and natural</w:t>
      </w:r>
      <w:r w:rsidRPr="00B30D04">
        <w:rPr>
          <w:b/>
          <w:bCs/>
          <w:sz w:val="22"/>
          <w:szCs w:val="22"/>
          <w:lang w:val="en-GB"/>
        </w:rPr>
        <w:t xml:space="preserve"> persons:</w:t>
      </w:r>
    </w:p>
    <w:p w:rsidR="00387B82" w:rsidRPr="00915AA6" w:rsidRDefault="00387B82" w:rsidP="00387B82">
      <w:pPr>
        <w:pStyle w:val="Blockquote"/>
        <w:numPr>
          <w:ilvl w:val="0"/>
          <w:numId w:val="34"/>
        </w:numPr>
        <w:tabs>
          <w:tab w:val="clear" w:pos="360"/>
          <w:tab w:val="left" w:pos="709"/>
        </w:tabs>
        <w:ind w:left="709" w:hanging="283"/>
        <w:jc w:val="both"/>
        <w:rPr>
          <w:sz w:val="22"/>
          <w:szCs w:val="22"/>
          <w:lang w:val="en-GB"/>
        </w:rPr>
      </w:pPr>
      <w:r w:rsidRPr="00B30D04">
        <w:rPr>
          <w:sz w:val="22"/>
          <w:szCs w:val="22"/>
          <w:lang w:val="en-GB"/>
        </w:rPr>
        <w:t xml:space="preserve">the tenderer has provided services </w:t>
      </w:r>
      <w:r w:rsidR="008D2017">
        <w:rPr>
          <w:sz w:val="22"/>
          <w:szCs w:val="22"/>
          <w:lang w:val="en-GB"/>
        </w:rPr>
        <w:t>in fields related to this contract in the last five years.</w:t>
      </w:r>
    </w:p>
    <w:p w:rsidR="00387B82" w:rsidRPr="00B33EE6" w:rsidRDefault="00387B82" w:rsidP="008D2017">
      <w:pPr>
        <w:pStyle w:val="Blockquote"/>
        <w:ind w:left="0"/>
        <w:jc w:val="both"/>
        <w:rPr>
          <w:sz w:val="22"/>
          <w:szCs w:val="22"/>
          <w:lang w:val="en-GB"/>
        </w:rPr>
      </w:pP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6412DD" w:rsidRPr="00B33EE6" w:rsidRDefault="006412DD">
      <w:pPr>
        <w:pStyle w:val="Blockquote"/>
        <w:jc w:val="both"/>
        <w:rPr>
          <w:sz w:val="22"/>
          <w:szCs w:val="22"/>
          <w:lang w:val="en-GB"/>
        </w:rPr>
      </w:pPr>
      <w:r w:rsidRPr="00B33EE6">
        <w:rPr>
          <w:sz w:val="22"/>
          <w:szCs w:val="22"/>
          <w:lang w:val="en-GB"/>
        </w:rPr>
        <w:t>Best price-quality ratio.</w:t>
      </w:r>
    </w:p>
    <w:p w:rsidR="006412DD" w:rsidRPr="00B33EE6" w:rsidRDefault="005D6B48">
      <w:pPr>
        <w:rPr>
          <w:sz w:val="22"/>
          <w:szCs w:val="22"/>
          <w:lang w:val="en-GB"/>
        </w:rPr>
      </w:pPr>
      <w:r w:rsidRPr="005D6B48">
        <w:rPr>
          <w:noProof/>
        </w:rPr>
        <w:pict>
          <v:line id="_x0000_s1030" style="position:absolute;z-index:251662336" from="0,12pt" to="468pt,12.05pt" o:allowincell="f" strokecolor="#d4d4d4" strokeweight="1.75pt">
            <v:shadow on="t" origin=",32385f" offset="0,-1pt"/>
          </v:line>
        </w:pict>
      </w:r>
    </w:p>
    <w:p w:rsidR="006412DD" w:rsidRPr="00B33EE6" w:rsidRDefault="006412DD">
      <w:pPr>
        <w:keepNext/>
        <w:jc w:val="center"/>
        <w:rPr>
          <w:sz w:val="28"/>
          <w:szCs w:val="28"/>
          <w:lang w:val="en-GB"/>
        </w:rPr>
      </w:pPr>
      <w:r w:rsidRPr="00B33EE6">
        <w:rPr>
          <w:rStyle w:val="Strong"/>
          <w:sz w:val="28"/>
          <w:szCs w:val="28"/>
          <w:lang w:val="en-GB"/>
        </w:rPr>
        <w:t>TENDERING</w:t>
      </w:r>
    </w:p>
    <w:p w:rsidR="006412DD" w:rsidRPr="00B33EE6" w:rsidRDefault="006412DD"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Deadline for receipt of tenders</w:t>
      </w:r>
    </w:p>
    <w:p w:rsidR="006412DD" w:rsidRPr="00B33EE6" w:rsidRDefault="006412DD">
      <w:pPr>
        <w:pStyle w:val="Blockquote"/>
        <w:jc w:val="both"/>
        <w:rPr>
          <w:i/>
          <w:iCs/>
          <w:sz w:val="22"/>
          <w:szCs w:val="22"/>
          <w:lang w:val="en-GB"/>
        </w:rPr>
      </w:pPr>
      <w:r w:rsidRPr="00B33EE6">
        <w:rPr>
          <w:rStyle w:val="Emphasis"/>
          <w:i w:val="0"/>
          <w:iCs w:val="0"/>
          <w:sz w:val="22"/>
          <w:szCs w:val="22"/>
          <w:lang w:val="en-GB"/>
        </w:rPr>
        <w:t xml:space="preserve">The deadline for receipt 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6412DD" w:rsidRPr="00B33EE6" w:rsidRDefault="006412DD"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nternet address:</w:t>
      </w:r>
      <w:hyperlink r:id="rId7" w:history="1">
        <w:r w:rsidRPr="00B33EE6">
          <w:rPr>
            <w:rStyle w:val="Hyperlink"/>
            <w:sz w:val="22"/>
            <w:szCs w:val="22"/>
            <w:lang w:val="en-GB"/>
          </w:rPr>
          <w:t>http://ec.europa.eu/europeaid/prag/annexes.do?group=B</w:t>
        </w:r>
      </w:hyperlink>
      <w:r w:rsidRPr="00B33EE6">
        <w:rPr>
          <w:sz w:val="22"/>
          <w:szCs w:val="22"/>
          <w:lang w:val="en-GB"/>
        </w:rPr>
        <w:t xml:space="preserve">, under the zip file called Simplified Tender dossier. </w:t>
      </w:r>
    </w:p>
    <w:p w:rsidR="006412DD" w:rsidRPr="00B33EE6" w:rsidRDefault="006412DD"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6412DD" w:rsidRPr="00B33EE6" w:rsidRDefault="005D6B48" w:rsidP="004D5EDB">
      <w:pPr>
        <w:pStyle w:val="Blockquote"/>
        <w:jc w:val="both"/>
        <w:rPr>
          <w:sz w:val="22"/>
          <w:szCs w:val="22"/>
          <w:lang w:val="en-GB"/>
        </w:rPr>
      </w:pPr>
      <w:hyperlink r:id="rId8" w:history="1">
        <w:r w:rsidR="006412DD" w:rsidRPr="005B10FD">
          <w:rPr>
            <w:rStyle w:val="Hyperlink"/>
            <w:sz w:val="22"/>
            <w:szCs w:val="22"/>
            <w:lang w:val="en-GB"/>
          </w:rPr>
          <w:t>http://ec.europa.eu/europeaid/prag/annexes.do?chapterTitleCode=A</w:t>
        </w:r>
      </w:hyperlink>
    </w:p>
    <w:p w:rsidR="006412DD" w:rsidRPr="00B33EE6" w:rsidRDefault="006412DD">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6412DD" w:rsidRPr="00B33EE6" w:rsidRDefault="006412DD"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6412DD" w:rsidRPr="00B33EE6" w:rsidRDefault="006412DD"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6412DD" w:rsidRPr="00B33EE6" w:rsidRDefault="006412DD">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6412DD" w:rsidRPr="00B33EE6" w:rsidRDefault="006412DD"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6412DD" w:rsidRPr="00B33EE6" w:rsidRDefault="006412DD"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6412DD" w:rsidRPr="00B33EE6" w:rsidRDefault="006412DD"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6412DD" w:rsidRPr="00B33EE6" w:rsidRDefault="006412DD"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w:t>
      </w:r>
      <w:r w:rsidRPr="00B33EE6">
        <w:rPr>
          <w:sz w:val="22"/>
          <w:szCs w:val="22"/>
          <w:lang w:val="en-GB"/>
        </w:rPr>
        <w:lastRenderedPageBreak/>
        <w:t xml:space="preserve">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6412DD" w:rsidRPr="00B33EE6" w:rsidRDefault="006412DD"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6412DD" w:rsidRPr="00B33EE6" w:rsidRDefault="006412DD">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6412DD" w:rsidRPr="00B33EE6" w:rsidRDefault="006412DD" w:rsidP="00584BF4">
      <w:pPr>
        <w:ind w:left="709" w:hanging="349"/>
        <w:outlineLvl w:val="0"/>
        <w:rPr>
          <w:rStyle w:val="Strong"/>
          <w:sz w:val="22"/>
          <w:szCs w:val="22"/>
          <w:lang w:val="en-GB"/>
        </w:rPr>
      </w:pPr>
      <w:r w:rsidRPr="00B33EE6">
        <w:rPr>
          <w:rStyle w:val="Strong"/>
          <w:sz w:val="22"/>
          <w:szCs w:val="22"/>
          <w:lang w:val="en-GB"/>
        </w:rPr>
        <w:t xml:space="preserve">23. </w:t>
      </w:r>
      <w:r w:rsidRPr="00B33EE6">
        <w:rPr>
          <w:rStyle w:val="Strong"/>
          <w:sz w:val="22"/>
          <w:szCs w:val="22"/>
          <w:lang w:val="en-GB"/>
        </w:rPr>
        <w:tab/>
        <w:t>Legal basis</w:t>
      </w:r>
    </w:p>
    <w:p w:rsidR="006412DD" w:rsidRPr="008A6ED0" w:rsidRDefault="006412DD" w:rsidP="00BE46BA">
      <w:pPr>
        <w:pStyle w:val="Blockquote"/>
        <w:spacing w:before="120" w:after="0"/>
        <w:ind w:left="426" w:right="310"/>
        <w:jc w:val="both"/>
        <w:rPr>
          <w:sz w:val="22"/>
          <w:szCs w:val="22"/>
          <w:lang w:val="en-GB" w:eastAsia="ja-JP"/>
        </w:rPr>
      </w:pPr>
      <w:r w:rsidRPr="00BE46BA">
        <w:rPr>
          <w:sz w:val="22"/>
          <w:szCs w:val="22"/>
          <w:lang w:val="en-GB"/>
        </w:rPr>
        <w:t>Regulation(EU) No </w:t>
      </w:r>
      <w:r w:rsidRPr="00BE46BA">
        <w:rPr>
          <w:sz w:val="22"/>
          <w:szCs w:val="22"/>
          <w:lang w:val="en-GB" w:eastAsia="ja-JP"/>
        </w:rPr>
        <w:t>236/2014 of the European Parliament and of the Council of 11 March 2014 laying down common rules and procedures for the implementation of the Union's instruments for financing external action and Regulation (EU) 231/2014 of the European Parliament and of the</w:t>
      </w:r>
      <w:r>
        <w:rPr>
          <w:sz w:val="22"/>
          <w:szCs w:val="22"/>
          <w:lang w:val="en-GB" w:eastAsia="ja-JP"/>
        </w:rPr>
        <w:t xml:space="preserve"> </w:t>
      </w:r>
      <w:r w:rsidRPr="008A6ED0">
        <w:rPr>
          <w:sz w:val="22"/>
          <w:szCs w:val="22"/>
          <w:lang w:val="en-GB" w:eastAsia="ja-JP"/>
        </w:rPr>
        <w:t>Council of 11th of March 2014 establishing an Instrument for Pre</w:t>
      </w:r>
      <w:r w:rsidRPr="008A6ED0">
        <w:rPr>
          <w:rFonts w:ascii="Cambria Math" w:hAnsi="Cambria Math" w:cs="Cambria Math"/>
          <w:sz w:val="22"/>
          <w:szCs w:val="22"/>
          <w:lang w:val="en-GB" w:eastAsia="ja-JP"/>
        </w:rPr>
        <w:t>‐</w:t>
      </w:r>
      <w:r w:rsidRPr="008A6ED0">
        <w:rPr>
          <w:sz w:val="22"/>
          <w:szCs w:val="22"/>
          <w:lang w:val="en-GB" w:eastAsia="ja-JP"/>
        </w:rPr>
        <w:t>accession Assistance (IPA II);</w:t>
      </w:r>
    </w:p>
    <w:p w:rsidR="006412DD" w:rsidRPr="00B33EE6" w:rsidRDefault="006412DD" w:rsidP="00E147D3">
      <w:pPr>
        <w:pStyle w:val="Blockquote"/>
        <w:ind w:left="426" w:right="310"/>
        <w:jc w:val="both"/>
        <w:rPr>
          <w:b/>
          <w:bCs/>
          <w:sz w:val="22"/>
          <w:szCs w:val="22"/>
          <w:lang w:val="en-GB"/>
        </w:rPr>
      </w:pPr>
    </w:p>
    <w:sectPr w:rsidR="006412DD" w:rsidRPr="00B33EE6" w:rsidSect="00E147D3">
      <w:footerReference w:type="default" r:id="rId9"/>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24" w:rsidRDefault="005F3524">
      <w:r>
        <w:separator/>
      </w:r>
    </w:p>
  </w:endnote>
  <w:endnote w:type="continuationSeparator" w:id="1">
    <w:p w:rsidR="005F3524" w:rsidRDefault="005F3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DD" w:rsidRPr="00B33EE6" w:rsidRDefault="006412DD" w:rsidP="00F9055E">
    <w:pPr>
      <w:pStyle w:val="Footer"/>
      <w:tabs>
        <w:tab w:val="clear" w:pos="4320"/>
        <w:tab w:val="clear" w:pos="8640"/>
        <w:tab w:val="right" w:pos="9214"/>
      </w:tabs>
      <w:spacing w:before="120" w:after="0"/>
      <w:rPr>
        <w:b/>
        <w:bCs/>
        <w:sz w:val="20"/>
        <w:szCs w:val="20"/>
        <w:lang w:val="en-GB"/>
      </w:rPr>
    </w:pPr>
    <w:r>
      <w:rPr>
        <w:b/>
        <w:bCs/>
        <w:sz w:val="20"/>
        <w:szCs w:val="20"/>
      </w:rPr>
      <w:t>July</w:t>
    </w:r>
    <w:r w:rsidRPr="002A00A4">
      <w:rPr>
        <w:b/>
        <w:bCs/>
        <w:sz w:val="20"/>
        <w:szCs w:val="20"/>
      </w:rPr>
      <w:t xml:space="preserve"> 201</w:t>
    </w:r>
    <w:r>
      <w:rPr>
        <w:sz w:val="20"/>
        <w:szCs w:val="20"/>
      </w:rPr>
      <w:t>9</w:t>
    </w:r>
    <w:r w:rsidRPr="00B33EE6">
      <w:rPr>
        <w:sz w:val="18"/>
        <w:szCs w:val="18"/>
        <w:lang w:val="en-GB"/>
      </w:rPr>
      <w:tab/>
      <w:t xml:space="preserve">Page </w:t>
    </w:r>
    <w:r w:rsidR="005D6B48" w:rsidRPr="00B33EE6">
      <w:rPr>
        <w:rStyle w:val="PageNumber"/>
        <w:sz w:val="18"/>
        <w:szCs w:val="18"/>
        <w:lang w:val="en-GB"/>
      </w:rPr>
      <w:fldChar w:fldCharType="begin"/>
    </w:r>
    <w:r w:rsidRPr="00B33EE6">
      <w:rPr>
        <w:rStyle w:val="PageNumber"/>
        <w:sz w:val="18"/>
        <w:szCs w:val="18"/>
        <w:lang w:val="en-GB"/>
      </w:rPr>
      <w:instrText xml:space="preserve"> PAGE </w:instrText>
    </w:r>
    <w:r w:rsidR="005D6B48" w:rsidRPr="00B33EE6">
      <w:rPr>
        <w:rStyle w:val="PageNumber"/>
        <w:sz w:val="18"/>
        <w:szCs w:val="18"/>
        <w:lang w:val="en-GB"/>
      </w:rPr>
      <w:fldChar w:fldCharType="separate"/>
    </w:r>
    <w:r w:rsidR="00520488">
      <w:rPr>
        <w:rStyle w:val="PageNumber"/>
        <w:noProof/>
        <w:sz w:val="18"/>
        <w:szCs w:val="18"/>
        <w:lang w:val="en-GB"/>
      </w:rPr>
      <w:t>4</w:t>
    </w:r>
    <w:r w:rsidR="005D6B48"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00520488" w:rsidRPr="00520488">
        <w:rPr>
          <w:rStyle w:val="PageNumber"/>
          <w:noProof/>
          <w:sz w:val="18"/>
          <w:szCs w:val="18"/>
          <w:lang w:val="en-GB"/>
        </w:rPr>
        <w:t>4</w:t>
      </w:r>
    </w:fldSimple>
  </w:p>
  <w:p w:rsidR="006412DD" w:rsidRPr="00B33EE6" w:rsidRDefault="005D6B48" w:rsidP="007727F3">
    <w:pPr>
      <w:pStyle w:val="Footer"/>
      <w:spacing w:before="0" w:after="0"/>
      <w:rPr>
        <w:lang w:val="en-GB"/>
      </w:rPr>
    </w:pPr>
    <w:r w:rsidRPr="00B33EE6">
      <w:rPr>
        <w:sz w:val="18"/>
        <w:szCs w:val="18"/>
        <w:lang w:val="en-GB"/>
      </w:rPr>
      <w:fldChar w:fldCharType="begin"/>
    </w:r>
    <w:r w:rsidR="006412DD" w:rsidRPr="00B33EE6">
      <w:rPr>
        <w:sz w:val="18"/>
        <w:szCs w:val="18"/>
        <w:lang w:val="en-GB"/>
      </w:rPr>
      <w:instrText xml:space="preserve"> FILENAME </w:instrText>
    </w:r>
    <w:r w:rsidRPr="00B33EE6">
      <w:rPr>
        <w:sz w:val="18"/>
        <w:szCs w:val="18"/>
        <w:lang w:val="en-GB"/>
      </w:rPr>
      <w:fldChar w:fldCharType="separate"/>
    </w:r>
    <w:r w:rsidR="006412DD">
      <w:rPr>
        <w:noProof/>
        <w:sz w:val="18"/>
        <w:szCs w:val="18"/>
        <w:lang w:val="en-GB"/>
      </w:rPr>
      <w:t>b8o3_contractnotice_simp_en.doc</w:t>
    </w:r>
    <w:r w:rsidRPr="00B33EE6">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24" w:rsidRDefault="005F3524">
      <w:r>
        <w:separator/>
      </w:r>
    </w:p>
  </w:footnote>
  <w:footnote w:type="continuationSeparator" w:id="1">
    <w:p w:rsidR="005F3524" w:rsidRDefault="005F3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CF6670D"/>
    <w:multiLevelType w:val="hybridMultilevel"/>
    <w:tmpl w:val="B8B82230"/>
    <w:lvl w:ilvl="0" w:tplc="18C6B532">
      <w:start w:val="1"/>
      <w:numFmt w:val="decimal"/>
      <w:lvlText w:val="%1)"/>
      <w:lvlJc w:val="left"/>
      <w:pPr>
        <w:ind w:left="717" w:hanging="360"/>
      </w:pPr>
      <w:rPr>
        <w:rFonts w:hint="default"/>
        <w:b/>
        <w:bCs/>
        <w:u w:val="single"/>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nsid w:val="13710C40"/>
    <w:multiLevelType w:val="hybridMultilevel"/>
    <w:tmpl w:val="A4EA5846"/>
    <w:lvl w:ilvl="0" w:tplc="3E9C7B32">
      <w:start w:val="1"/>
      <w:numFmt w:val="decimal"/>
      <w:lvlText w:val="%1)"/>
      <w:lvlJc w:val="left"/>
      <w:pPr>
        <w:tabs>
          <w:tab w:val="num" w:pos="717"/>
        </w:tabs>
        <w:ind w:left="717" w:hanging="360"/>
      </w:pPr>
      <w:rPr>
        <w:rFonts w:hint="default"/>
        <w:b/>
        <w:bCs/>
        <w:u w:val="single"/>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38">
    <w:nsid w:val="19A050A0"/>
    <w:multiLevelType w:val="hybridMultilevel"/>
    <w:tmpl w:val="757C956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3">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593341C4"/>
    <w:multiLevelType w:val="hybridMultilevel"/>
    <w:tmpl w:val="D63EB64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3"/>
  </w:num>
  <w:num w:numId="35">
    <w:abstractNumId w:val="34"/>
  </w:num>
  <w:num w:numId="36">
    <w:abstractNumId w:val="33"/>
  </w:num>
  <w:num w:numId="37">
    <w:abstractNumId w:val="39"/>
  </w:num>
  <w:num w:numId="38">
    <w:abstractNumId w:val="41"/>
  </w:num>
  <w:num w:numId="39">
    <w:abstractNumId w:val="45"/>
  </w:num>
  <w:num w:numId="40">
    <w:abstractNumId w:val="47"/>
  </w:num>
  <w:num w:numId="41">
    <w:abstractNumId w:val="42"/>
  </w:num>
  <w:num w:numId="42">
    <w:abstractNumId w:val="44"/>
  </w:num>
  <w:num w:numId="43">
    <w:abstractNumId w:val="40"/>
  </w:num>
  <w:num w:numId="44">
    <w:abstractNumId w:val="46"/>
  </w:num>
  <w:num w:numId="45">
    <w:abstractNumId w:val="38"/>
  </w:num>
  <w:num w:numId="46">
    <w:abstractNumId w:val="37"/>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docVars>
    <w:docVar w:name="LW_DocType" w:val="NORMAL"/>
  </w:docVars>
  <w:rsids>
    <w:rsidRoot w:val="00750FF8"/>
    <w:rsid w:val="00002435"/>
    <w:rsid w:val="00006898"/>
    <w:rsid w:val="00012223"/>
    <w:rsid w:val="00012AF1"/>
    <w:rsid w:val="00013EB7"/>
    <w:rsid w:val="00013F0F"/>
    <w:rsid w:val="00014B76"/>
    <w:rsid w:val="0002004D"/>
    <w:rsid w:val="00022D5F"/>
    <w:rsid w:val="00023990"/>
    <w:rsid w:val="0003004C"/>
    <w:rsid w:val="00030910"/>
    <w:rsid w:val="000333FE"/>
    <w:rsid w:val="00051D1D"/>
    <w:rsid w:val="00063FB5"/>
    <w:rsid w:val="000842E8"/>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5B8B"/>
    <w:rsid w:val="00216179"/>
    <w:rsid w:val="00223ED3"/>
    <w:rsid w:val="00226829"/>
    <w:rsid w:val="00233B9D"/>
    <w:rsid w:val="00233DDA"/>
    <w:rsid w:val="00235A71"/>
    <w:rsid w:val="002413EA"/>
    <w:rsid w:val="00243849"/>
    <w:rsid w:val="002575AA"/>
    <w:rsid w:val="00266EB9"/>
    <w:rsid w:val="002753AD"/>
    <w:rsid w:val="002A00A4"/>
    <w:rsid w:val="002A38DB"/>
    <w:rsid w:val="002B2145"/>
    <w:rsid w:val="002B370E"/>
    <w:rsid w:val="002D266E"/>
    <w:rsid w:val="002D4121"/>
    <w:rsid w:val="002E1B83"/>
    <w:rsid w:val="002E2635"/>
    <w:rsid w:val="002E50D2"/>
    <w:rsid w:val="002E7D33"/>
    <w:rsid w:val="002F4E69"/>
    <w:rsid w:val="003045C3"/>
    <w:rsid w:val="00311893"/>
    <w:rsid w:val="00313F6B"/>
    <w:rsid w:val="00322D52"/>
    <w:rsid w:val="003232ED"/>
    <w:rsid w:val="00323BDD"/>
    <w:rsid w:val="003262FC"/>
    <w:rsid w:val="00330261"/>
    <w:rsid w:val="003378F6"/>
    <w:rsid w:val="00342E7F"/>
    <w:rsid w:val="00347673"/>
    <w:rsid w:val="003574F5"/>
    <w:rsid w:val="00357E25"/>
    <w:rsid w:val="00362824"/>
    <w:rsid w:val="00364564"/>
    <w:rsid w:val="003717BC"/>
    <w:rsid w:val="00373B70"/>
    <w:rsid w:val="003861D9"/>
    <w:rsid w:val="0038633F"/>
    <w:rsid w:val="00386E96"/>
    <w:rsid w:val="0038796E"/>
    <w:rsid w:val="00387B82"/>
    <w:rsid w:val="0039147E"/>
    <w:rsid w:val="0039347D"/>
    <w:rsid w:val="003947E7"/>
    <w:rsid w:val="00397073"/>
    <w:rsid w:val="003A216E"/>
    <w:rsid w:val="003A4357"/>
    <w:rsid w:val="003B1B35"/>
    <w:rsid w:val="003B6FAC"/>
    <w:rsid w:val="003C1515"/>
    <w:rsid w:val="003D16FB"/>
    <w:rsid w:val="003D6CAD"/>
    <w:rsid w:val="003E782D"/>
    <w:rsid w:val="0040360C"/>
    <w:rsid w:val="004108A4"/>
    <w:rsid w:val="00416D18"/>
    <w:rsid w:val="00424124"/>
    <w:rsid w:val="0043533D"/>
    <w:rsid w:val="00452ED8"/>
    <w:rsid w:val="0045494F"/>
    <w:rsid w:val="004567DF"/>
    <w:rsid w:val="00472630"/>
    <w:rsid w:val="00473883"/>
    <w:rsid w:val="00476D80"/>
    <w:rsid w:val="004850B4"/>
    <w:rsid w:val="0048798F"/>
    <w:rsid w:val="004901C2"/>
    <w:rsid w:val="004957E5"/>
    <w:rsid w:val="004C21CC"/>
    <w:rsid w:val="004C49B2"/>
    <w:rsid w:val="004D031B"/>
    <w:rsid w:val="004D47F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20488"/>
    <w:rsid w:val="0053123E"/>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0E15"/>
    <w:rsid w:val="005B10FD"/>
    <w:rsid w:val="005B35A2"/>
    <w:rsid w:val="005B4F80"/>
    <w:rsid w:val="005B5E3C"/>
    <w:rsid w:val="005D41DD"/>
    <w:rsid w:val="005D6B48"/>
    <w:rsid w:val="005F3524"/>
    <w:rsid w:val="005F776D"/>
    <w:rsid w:val="0060359F"/>
    <w:rsid w:val="0061336A"/>
    <w:rsid w:val="006309DE"/>
    <w:rsid w:val="00632BDC"/>
    <w:rsid w:val="006412DD"/>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2387"/>
    <w:rsid w:val="006F5FD0"/>
    <w:rsid w:val="006F7885"/>
    <w:rsid w:val="007046C8"/>
    <w:rsid w:val="00706E7C"/>
    <w:rsid w:val="00710A38"/>
    <w:rsid w:val="007121FB"/>
    <w:rsid w:val="007129D6"/>
    <w:rsid w:val="00712CB3"/>
    <w:rsid w:val="00715755"/>
    <w:rsid w:val="007301EE"/>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1D63"/>
    <w:rsid w:val="007A4037"/>
    <w:rsid w:val="007B0085"/>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A6ED0"/>
    <w:rsid w:val="008B0830"/>
    <w:rsid w:val="008B77CD"/>
    <w:rsid w:val="008C3178"/>
    <w:rsid w:val="008C68A0"/>
    <w:rsid w:val="008D1243"/>
    <w:rsid w:val="008D2017"/>
    <w:rsid w:val="008D3E45"/>
    <w:rsid w:val="008E2D12"/>
    <w:rsid w:val="008F294D"/>
    <w:rsid w:val="009055F3"/>
    <w:rsid w:val="009066B6"/>
    <w:rsid w:val="00907556"/>
    <w:rsid w:val="00913817"/>
    <w:rsid w:val="00925F7F"/>
    <w:rsid w:val="009260B8"/>
    <w:rsid w:val="0092731B"/>
    <w:rsid w:val="009317C0"/>
    <w:rsid w:val="009352F4"/>
    <w:rsid w:val="00937410"/>
    <w:rsid w:val="00940E1D"/>
    <w:rsid w:val="009510CB"/>
    <w:rsid w:val="00952960"/>
    <w:rsid w:val="00954FB8"/>
    <w:rsid w:val="00956BA0"/>
    <w:rsid w:val="0096463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45AC"/>
    <w:rsid w:val="00A666EC"/>
    <w:rsid w:val="00A779FE"/>
    <w:rsid w:val="00A77B07"/>
    <w:rsid w:val="00A84E04"/>
    <w:rsid w:val="00A85E8A"/>
    <w:rsid w:val="00A907AB"/>
    <w:rsid w:val="00A94ED6"/>
    <w:rsid w:val="00A97B08"/>
    <w:rsid w:val="00AA5256"/>
    <w:rsid w:val="00AA7F22"/>
    <w:rsid w:val="00AB6029"/>
    <w:rsid w:val="00AB7F58"/>
    <w:rsid w:val="00AC0D0C"/>
    <w:rsid w:val="00AC4530"/>
    <w:rsid w:val="00AC7E0D"/>
    <w:rsid w:val="00AD1660"/>
    <w:rsid w:val="00AD1E4D"/>
    <w:rsid w:val="00AD6742"/>
    <w:rsid w:val="00AE1D8D"/>
    <w:rsid w:val="00AE4633"/>
    <w:rsid w:val="00AE6A5B"/>
    <w:rsid w:val="00AF0B6B"/>
    <w:rsid w:val="00AF412E"/>
    <w:rsid w:val="00AF7BB3"/>
    <w:rsid w:val="00B0027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87C73"/>
    <w:rsid w:val="00B90EE0"/>
    <w:rsid w:val="00B92478"/>
    <w:rsid w:val="00BA0765"/>
    <w:rsid w:val="00BA44A3"/>
    <w:rsid w:val="00BA7C3E"/>
    <w:rsid w:val="00BB2689"/>
    <w:rsid w:val="00BB4111"/>
    <w:rsid w:val="00BC353E"/>
    <w:rsid w:val="00BD65BA"/>
    <w:rsid w:val="00BE08EC"/>
    <w:rsid w:val="00BE3544"/>
    <w:rsid w:val="00BE46BA"/>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25EA"/>
    <w:rsid w:val="00D549F4"/>
    <w:rsid w:val="00D62BF6"/>
    <w:rsid w:val="00D64101"/>
    <w:rsid w:val="00D8773C"/>
    <w:rsid w:val="00D93082"/>
    <w:rsid w:val="00DA0ABA"/>
    <w:rsid w:val="00DC0253"/>
    <w:rsid w:val="00DC4F70"/>
    <w:rsid w:val="00DC753D"/>
    <w:rsid w:val="00DD0CD4"/>
    <w:rsid w:val="00DF04F0"/>
    <w:rsid w:val="00E147D3"/>
    <w:rsid w:val="00E1782A"/>
    <w:rsid w:val="00E2192D"/>
    <w:rsid w:val="00E21BC3"/>
    <w:rsid w:val="00E23A94"/>
    <w:rsid w:val="00E30BB5"/>
    <w:rsid w:val="00E31447"/>
    <w:rsid w:val="00E422A2"/>
    <w:rsid w:val="00E5220B"/>
    <w:rsid w:val="00E6172B"/>
    <w:rsid w:val="00E66A55"/>
    <w:rsid w:val="00E713DA"/>
    <w:rsid w:val="00E80477"/>
    <w:rsid w:val="00E813B7"/>
    <w:rsid w:val="00E82874"/>
    <w:rsid w:val="00E845AC"/>
    <w:rsid w:val="00E867FC"/>
    <w:rsid w:val="00E9047D"/>
    <w:rsid w:val="00EA399C"/>
    <w:rsid w:val="00EB4C19"/>
    <w:rsid w:val="00EC1C9F"/>
    <w:rsid w:val="00EC7EB7"/>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7C45"/>
    <w:rsid w:val="00F33C45"/>
    <w:rsid w:val="00F46873"/>
    <w:rsid w:val="00F4786D"/>
    <w:rsid w:val="00F504CC"/>
    <w:rsid w:val="00F50E8B"/>
    <w:rsid w:val="00F51333"/>
    <w:rsid w:val="00F60220"/>
    <w:rsid w:val="00F77C8A"/>
    <w:rsid w:val="00F9055E"/>
    <w:rsid w:val="00F91683"/>
    <w:rsid w:val="00FA17FC"/>
    <w:rsid w:val="00FA409C"/>
    <w:rsid w:val="00FA6F9F"/>
    <w:rsid w:val="00FB0B90"/>
    <w:rsid w:val="00FB17AC"/>
    <w:rsid w:val="00FC622D"/>
    <w:rsid w:val="00FD7C42"/>
    <w:rsid w:val="00FE4D9A"/>
    <w:rsid w:val="00FE4E4B"/>
    <w:rsid w:val="00FE62A5"/>
    <w:rsid w:val="00FE6A9C"/>
    <w:rsid w:val="00FE6CB8"/>
    <w:rsid w:val="00FE7CA8"/>
    <w:rsid w:val="00FF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0E15"/>
    <w:pPr>
      <w:widowControl w:val="0"/>
      <w:spacing w:before="100" w:after="100"/>
    </w:pPr>
    <w:rPr>
      <w:sz w:val="24"/>
      <w:szCs w:val="24"/>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4630"/>
    <w:rPr>
      <w:rFonts w:ascii="Cambria" w:hAnsi="Cambria" w:cs="Cambria"/>
      <w:b/>
      <w:bCs/>
      <w:i/>
      <w:iCs/>
      <w:sz w:val="28"/>
      <w:szCs w:val="28"/>
    </w:rPr>
  </w:style>
  <w:style w:type="paragraph" w:customStyle="1" w:styleId="DefinitionTerm">
    <w:name w:val="Definition Term"/>
    <w:basedOn w:val="Normal"/>
    <w:next w:val="DefinitionList"/>
    <w:uiPriority w:val="99"/>
    <w:rsid w:val="005B0E15"/>
    <w:pPr>
      <w:spacing w:before="0" w:after="0"/>
    </w:pPr>
  </w:style>
  <w:style w:type="paragraph" w:customStyle="1" w:styleId="DefinitionList">
    <w:name w:val="Definition List"/>
    <w:basedOn w:val="Normal"/>
    <w:next w:val="DefinitionTerm"/>
    <w:uiPriority w:val="99"/>
    <w:rsid w:val="005B0E15"/>
    <w:pPr>
      <w:spacing w:before="0" w:after="0"/>
      <w:ind w:left="360"/>
    </w:pPr>
  </w:style>
  <w:style w:type="character" w:customStyle="1" w:styleId="Definition">
    <w:name w:val="Definition"/>
    <w:uiPriority w:val="99"/>
    <w:rsid w:val="005B0E15"/>
    <w:rPr>
      <w:i/>
      <w:iCs/>
    </w:rPr>
  </w:style>
  <w:style w:type="paragraph" w:customStyle="1" w:styleId="H1">
    <w:name w:val="H1"/>
    <w:basedOn w:val="Normal"/>
    <w:next w:val="Normal"/>
    <w:uiPriority w:val="99"/>
    <w:rsid w:val="005B0E15"/>
    <w:pPr>
      <w:keepNext/>
      <w:outlineLvl w:val="1"/>
    </w:pPr>
    <w:rPr>
      <w:b/>
      <w:bCs/>
      <w:kern w:val="36"/>
      <w:sz w:val="48"/>
      <w:szCs w:val="48"/>
    </w:rPr>
  </w:style>
  <w:style w:type="paragraph" w:customStyle="1" w:styleId="H2">
    <w:name w:val="H2"/>
    <w:basedOn w:val="Normal"/>
    <w:next w:val="Normal"/>
    <w:uiPriority w:val="99"/>
    <w:rsid w:val="005B0E15"/>
    <w:pPr>
      <w:keepNext/>
      <w:outlineLvl w:val="2"/>
    </w:pPr>
    <w:rPr>
      <w:b/>
      <w:bCs/>
      <w:sz w:val="36"/>
      <w:szCs w:val="36"/>
    </w:rPr>
  </w:style>
  <w:style w:type="paragraph" w:customStyle="1" w:styleId="H3">
    <w:name w:val="H3"/>
    <w:basedOn w:val="Normal"/>
    <w:next w:val="Normal"/>
    <w:uiPriority w:val="99"/>
    <w:rsid w:val="005B0E15"/>
    <w:pPr>
      <w:keepNext/>
      <w:outlineLvl w:val="3"/>
    </w:pPr>
    <w:rPr>
      <w:b/>
      <w:bCs/>
      <w:sz w:val="28"/>
      <w:szCs w:val="28"/>
    </w:rPr>
  </w:style>
  <w:style w:type="paragraph" w:customStyle="1" w:styleId="H4">
    <w:name w:val="H4"/>
    <w:basedOn w:val="Normal"/>
    <w:next w:val="Normal"/>
    <w:uiPriority w:val="99"/>
    <w:rsid w:val="005B0E15"/>
    <w:pPr>
      <w:keepNext/>
      <w:outlineLvl w:val="4"/>
    </w:pPr>
    <w:rPr>
      <w:b/>
      <w:bCs/>
    </w:rPr>
  </w:style>
  <w:style w:type="paragraph" w:customStyle="1" w:styleId="H5">
    <w:name w:val="H5"/>
    <w:basedOn w:val="Normal"/>
    <w:next w:val="Normal"/>
    <w:uiPriority w:val="99"/>
    <w:rsid w:val="005B0E15"/>
    <w:pPr>
      <w:keepNext/>
      <w:outlineLvl w:val="5"/>
    </w:pPr>
    <w:rPr>
      <w:b/>
      <w:bCs/>
      <w:sz w:val="20"/>
      <w:szCs w:val="20"/>
    </w:rPr>
  </w:style>
  <w:style w:type="paragraph" w:customStyle="1" w:styleId="H6">
    <w:name w:val="H6"/>
    <w:basedOn w:val="Normal"/>
    <w:next w:val="Normal"/>
    <w:uiPriority w:val="99"/>
    <w:rsid w:val="005B0E15"/>
    <w:pPr>
      <w:keepNext/>
      <w:outlineLvl w:val="6"/>
    </w:pPr>
    <w:rPr>
      <w:b/>
      <w:bCs/>
      <w:sz w:val="16"/>
      <w:szCs w:val="16"/>
    </w:rPr>
  </w:style>
  <w:style w:type="paragraph" w:customStyle="1" w:styleId="Address">
    <w:name w:val="Address"/>
    <w:basedOn w:val="Normal"/>
    <w:next w:val="Normal"/>
    <w:uiPriority w:val="99"/>
    <w:rsid w:val="005B0E15"/>
    <w:pPr>
      <w:spacing w:before="0" w:after="0"/>
    </w:pPr>
    <w:rPr>
      <w:i/>
      <w:iCs/>
    </w:rPr>
  </w:style>
  <w:style w:type="paragraph" w:customStyle="1" w:styleId="Blockquote">
    <w:name w:val="Blockquote"/>
    <w:basedOn w:val="Normal"/>
    <w:rsid w:val="005B0E15"/>
    <w:pPr>
      <w:ind w:left="360" w:right="360"/>
    </w:pPr>
  </w:style>
  <w:style w:type="character" w:customStyle="1" w:styleId="CITE">
    <w:name w:val="CITE"/>
    <w:uiPriority w:val="99"/>
    <w:rsid w:val="005B0E15"/>
    <w:rPr>
      <w:i/>
      <w:iCs/>
    </w:rPr>
  </w:style>
  <w:style w:type="character" w:customStyle="1" w:styleId="CODE">
    <w:name w:val="CODE"/>
    <w:uiPriority w:val="99"/>
    <w:rsid w:val="005B0E15"/>
    <w:rPr>
      <w:rFonts w:ascii="Courier New" w:hAnsi="Courier New" w:cs="Courier New"/>
      <w:sz w:val="20"/>
      <w:szCs w:val="20"/>
    </w:rPr>
  </w:style>
  <w:style w:type="character" w:styleId="Emphasis">
    <w:name w:val="Emphasis"/>
    <w:basedOn w:val="DefaultParagraphFont"/>
    <w:uiPriority w:val="99"/>
    <w:qFormat/>
    <w:rsid w:val="005B0E15"/>
    <w:rPr>
      <w:i/>
      <w:iCs/>
    </w:rPr>
  </w:style>
  <w:style w:type="character" w:styleId="Hyperlink">
    <w:name w:val="Hyperlink"/>
    <w:basedOn w:val="DefaultParagraphFont"/>
    <w:uiPriority w:val="99"/>
    <w:rsid w:val="005B0E15"/>
    <w:rPr>
      <w:color w:val="0000FF"/>
      <w:u w:val="single"/>
    </w:rPr>
  </w:style>
  <w:style w:type="character" w:styleId="FollowedHyperlink">
    <w:name w:val="FollowedHyperlink"/>
    <w:basedOn w:val="DefaultParagraphFont"/>
    <w:uiPriority w:val="99"/>
    <w:rsid w:val="005B0E15"/>
    <w:rPr>
      <w:color w:val="800080"/>
      <w:u w:val="single"/>
    </w:rPr>
  </w:style>
  <w:style w:type="character" w:customStyle="1" w:styleId="Keyboard">
    <w:name w:val="Keyboard"/>
    <w:uiPriority w:val="99"/>
    <w:rsid w:val="005B0E15"/>
    <w:rPr>
      <w:rFonts w:ascii="Courier New" w:hAnsi="Courier New" w:cs="Courier New"/>
      <w:b/>
      <w:bCs/>
      <w:sz w:val="20"/>
      <w:szCs w:val="20"/>
    </w:rPr>
  </w:style>
  <w:style w:type="paragraph" w:customStyle="1" w:styleId="Preformatted">
    <w:name w:val="Preformatted"/>
    <w:basedOn w:val="Normal"/>
    <w:uiPriority w:val="99"/>
    <w:rsid w:val="005B0E1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5B0E15"/>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64630"/>
    <w:rPr>
      <w:rFonts w:ascii="Arial" w:hAnsi="Arial" w:cs="Arial"/>
      <w:vanish/>
      <w:sz w:val="16"/>
      <w:szCs w:val="16"/>
    </w:rPr>
  </w:style>
  <w:style w:type="paragraph" w:styleId="z-TopofForm">
    <w:name w:val="HTML Top of Form"/>
    <w:basedOn w:val="Normal"/>
    <w:next w:val="Normal"/>
    <w:link w:val="z-TopofFormChar"/>
    <w:hidden/>
    <w:uiPriority w:val="99"/>
    <w:rsid w:val="005B0E15"/>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64630"/>
    <w:rPr>
      <w:rFonts w:ascii="Arial" w:hAnsi="Arial" w:cs="Arial"/>
      <w:vanish/>
      <w:sz w:val="16"/>
      <w:szCs w:val="16"/>
    </w:rPr>
  </w:style>
  <w:style w:type="character" w:customStyle="1" w:styleId="Sample">
    <w:name w:val="Sample"/>
    <w:uiPriority w:val="99"/>
    <w:rsid w:val="005B0E15"/>
    <w:rPr>
      <w:rFonts w:ascii="Courier New" w:hAnsi="Courier New" w:cs="Courier New"/>
    </w:rPr>
  </w:style>
  <w:style w:type="character" w:styleId="Strong">
    <w:name w:val="Strong"/>
    <w:basedOn w:val="DefaultParagraphFont"/>
    <w:uiPriority w:val="99"/>
    <w:qFormat/>
    <w:rsid w:val="005B0E15"/>
    <w:rPr>
      <w:b/>
      <w:bCs/>
    </w:rPr>
  </w:style>
  <w:style w:type="character" w:customStyle="1" w:styleId="Typewriter">
    <w:name w:val="Typewriter"/>
    <w:uiPriority w:val="99"/>
    <w:rsid w:val="005B0E15"/>
    <w:rPr>
      <w:rFonts w:ascii="Courier New" w:hAnsi="Courier New" w:cs="Courier New"/>
      <w:sz w:val="20"/>
      <w:szCs w:val="20"/>
    </w:rPr>
  </w:style>
  <w:style w:type="character" w:customStyle="1" w:styleId="Variable">
    <w:name w:val="Variable"/>
    <w:uiPriority w:val="99"/>
    <w:rsid w:val="005B0E15"/>
    <w:rPr>
      <w:i/>
      <w:iCs/>
    </w:rPr>
  </w:style>
  <w:style w:type="character" w:customStyle="1" w:styleId="HTMLMarkup">
    <w:name w:val="HTML Markup"/>
    <w:uiPriority w:val="99"/>
    <w:rsid w:val="005B0E15"/>
    <w:rPr>
      <w:vanish/>
      <w:color w:val="FF0000"/>
    </w:rPr>
  </w:style>
  <w:style w:type="character" w:customStyle="1" w:styleId="Comment">
    <w:name w:val="Comment"/>
    <w:uiPriority w:val="99"/>
    <w:rsid w:val="005B0E15"/>
    <w:rPr>
      <w:vanish/>
    </w:rPr>
  </w:style>
  <w:style w:type="paragraph" w:styleId="DocumentMap">
    <w:name w:val="Document Map"/>
    <w:basedOn w:val="Normal"/>
    <w:link w:val="DocumentMapChar"/>
    <w:uiPriority w:val="99"/>
    <w:semiHidden/>
    <w:rsid w:val="005B0E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4630"/>
    <w:rPr>
      <w:sz w:val="2"/>
      <w:szCs w:val="2"/>
    </w:rPr>
  </w:style>
  <w:style w:type="paragraph" w:styleId="Header">
    <w:name w:val="header"/>
    <w:basedOn w:val="Normal"/>
    <w:link w:val="HeaderChar"/>
    <w:uiPriority w:val="99"/>
    <w:rsid w:val="005B0E15"/>
    <w:pPr>
      <w:tabs>
        <w:tab w:val="center" w:pos="4320"/>
        <w:tab w:val="right" w:pos="8640"/>
      </w:tabs>
    </w:pPr>
  </w:style>
  <w:style w:type="character" w:customStyle="1" w:styleId="HeaderChar">
    <w:name w:val="Header Char"/>
    <w:basedOn w:val="DefaultParagraphFont"/>
    <w:link w:val="Header"/>
    <w:uiPriority w:val="99"/>
    <w:semiHidden/>
    <w:locked/>
    <w:rsid w:val="00964630"/>
    <w:rPr>
      <w:sz w:val="24"/>
      <w:szCs w:val="24"/>
    </w:rPr>
  </w:style>
  <w:style w:type="paragraph" w:styleId="Footer">
    <w:name w:val="footer"/>
    <w:basedOn w:val="Normal"/>
    <w:link w:val="FooterChar"/>
    <w:uiPriority w:val="99"/>
    <w:rsid w:val="005B0E15"/>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964630"/>
    <w:rPr>
      <w:sz w:val="16"/>
      <w:szCs w:val="16"/>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964630"/>
    <w:rPr>
      <w:sz w:val="20"/>
      <w:szCs w:val="20"/>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rPr>
  </w:style>
  <w:style w:type="character" w:customStyle="1" w:styleId="SubtitleChar">
    <w:name w:val="Subtitle Char"/>
    <w:basedOn w:val="DefaultParagraphFont"/>
    <w:link w:val="Subtitle"/>
    <w:uiPriority w:val="99"/>
    <w:locked/>
    <w:rsid w:val="00A36F1C"/>
    <w:rPr>
      <w:b/>
      <w:bCs/>
      <w:sz w:val="28"/>
      <w:szCs w:val="28"/>
      <w:lang w:val="fr-BE"/>
    </w:rPr>
  </w:style>
</w:styles>
</file>

<file path=word/webSettings.xml><?xml version="1.0" encoding="utf-8"?>
<w:webSettings xmlns:r="http://schemas.openxmlformats.org/officeDocument/2006/relationships" xmlns:w="http://schemas.openxmlformats.org/wordprocessingml/2006/main">
  <w:divs>
    <w:div w:id="161624002">
      <w:marLeft w:val="0"/>
      <w:marRight w:val="0"/>
      <w:marTop w:val="0"/>
      <w:marBottom w:val="0"/>
      <w:divBdr>
        <w:top w:val="none" w:sz="0" w:space="0" w:color="auto"/>
        <w:left w:val="none" w:sz="0" w:space="0" w:color="auto"/>
        <w:bottom w:val="none" w:sz="0" w:space="0" w:color="auto"/>
        <w:right w:val="none" w:sz="0" w:space="0" w:color="auto"/>
      </w:divBdr>
    </w:div>
    <w:div w:id="161624003">
      <w:marLeft w:val="0"/>
      <w:marRight w:val="0"/>
      <w:marTop w:val="0"/>
      <w:marBottom w:val="0"/>
      <w:divBdr>
        <w:top w:val="none" w:sz="0" w:space="0" w:color="auto"/>
        <w:left w:val="none" w:sz="0" w:space="0" w:color="auto"/>
        <w:bottom w:val="none" w:sz="0" w:space="0" w:color="auto"/>
        <w:right w:val="none" w:sz="0" w:space="0" w:color="auto"/>
      </w:divBdr>
    </w:div>
    <w:div w:id="161624004">
      <w:marLeft w:val="0"/>
      <w:marRight w:val="0"/>
      <w:marTop w:val="0"/>
      <w:marBottom w:val="0"/>
      <w:divBdr>
        <w:top w:val="none" w:sz="0" w:space="0" w:color="auto"/>
        <w:left w:val="none" w:sz="0" w:space="0" w:color="auto"/>
        <w:bottom w:val="none" w:sz="0" w:space="0" w:color="auto"/>
        <w:right w:val="none" w:sz="0" w:space="0" w:color="auto"/>
      </w:divBdr>
    </w:div>
    <w:div w:id="161624005">
      <w:marLeft w:val="0"/>
      <w:marRight w:val="0"/>
      <w:marTop w:val="0"/>
      <w:marBottom w:val="0"/>
      <w:divBdr>
        <w:top w:val="none" w:sz="0" w:space="0" w:color="auto"/>
        <w:left w:val="none" w:sz="0" w:space="0" w:color="auto"/>
        <w:bottom w:val="none" w:sz="0" w:space="0" w:color="auto"/>
        <w:right w:val="none" w:sz="0" w:space="0" w:color="auto"/>
      </w:divBdr>
    </w:div>
    <w:div w:id="161624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ettings" Target="settings.xml"/><Relationship Id="rId7" Type="http://schemas.openxmlformats.org/officeDocument/2006/relationships/hyperlink" Target="http://ec.europa.eu/europeaid/prag/annexes.do?grou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Biba</cp:lastModifiedBy>
  <cp:revision>6</cp:revision>
  <cp:lastPrinted>2016-05-31T08:36:00Z</cp:lastPrinted>
  <dcterms:created xsi:type="dcterms:W3CDTF">2020-07-01T10:41:00Z</dcterms:created>
  <dcterms:modified xsi:type="dcterms:W3CDTF">2020-07-16T10:35:00Z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